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93" w:rsidRDefault="005C3293">
      <w:pPr>
        <w:tabs>
          <w:tab w:val="right" w:pos="9071"/>
        </w:tabs>
        <w:rPr>
          <w:sz w:val="26"/>
          <w:szCs w:val="26"/>
        </w:rPr>
      </w:pPr>
    </w:p>
    <w:p w:rsidR="005C3293" w:rsidRDefault="005C3293">
      <w:pPr>
        <w:tabs>
          <w:tab w:val="right" w:pos="9071"/>
        </w:tabs>
        <w:rPr>
          <w:sz w:val="26"/>
          <w:szCs w:val="26"/>
        </w:rPr>
      </w:pPr>
    </w:p>
    <w:p w:rsidR="005C3293" w:rsidRDefault="005C3293">
      <w:pPr>
        <w:tabs>
          <w:tab w:val="right" w:pos="9071"/>
        </w:tabs>
        <w:rPr>
          <w:sz w:val="26"/>
          <w:szCs w:val="26"/>
        </w:rPr>
      </w:pPr>
    </w:p>
    <w:p w:rsidR="005C3293" w:rsidRDefault="005C3293">
      <w:pPr>
        <w:tabs>
          <w:tab w:val="right" w:pos="9071"/>
        </w:tabs>
        <w:rPr>
          <w:sz w:val="26"/>
          <w:szCs w:val="26"/>
        </w:rPr>
      </w:pPr>
    </w:p>
    <w:p w:rsidR="005C3293" w:rsidRPr="002A0CAB" w:rsidRDefault="005C3293">
      <w:pPr>
        <w:tabs>
          <w:tab w:val="right" w:pos="9071"/>
        </w:tabs>
        <w:rPr>
          <w:sz w:val="26"/>
          <w:szCs w:val="26"/>
        </w:rPr>
      </w:pPr>
    </w:p>
    <w:p w:rsidR="005C3293" w:rsidRPr="002A0CAB" w:rsidRDefault="005C3293">
      <w:pPr>
        <w:ind w:right="-1260"/>
        <w:rPr>
          <w:sz w:val="26"/>
          <w:szCs w:val="26"/>
        </w:rPr>
      </w:pPr>
    </w:p>
    <w:p w:rsidR="005C3293" w:rsidRDefault="005C3293">
      <w:pPr>
        <w:tabs>
          <w:tab w:val="left" w:pos="6521"/>
        </w:tabs>
        <w:ind w:right="-109"/>
        <w:rPr>
          <w:sz w:val="28"/>
          <w:szCs w:val="28"/>
        </w:rPr>
      </w:pPr>
    </w:p>
    <w:p w:rsidR="005C3293" w:rsidRPr="00466678" w:rsidRDefault="005C3293">
      <w:pPr>
        <w:tabs>
          <w:tab w:val="left" w:pos="6521"/>
        </w:tabs>
        <w:ind w:right="-109"/>
        <w:rPr>
          <w:sz w:val="28"/>
          <w:szCs w:val="28"/>
        </w:rPr>
      </w:pPr>
      <w:r w:rsidRPr="00466678">
        <w:rPr>
          <w:sz w:val="28"/>
          <w:szCs w:val="28"/>
        </w:rPr>
        <w:t>20</w:t>
      </w:r>
      <w:r>
        <w:rPr>
          <w:sz w:val="28"/>
          <w:szCs w:val="28"/>
        </w:rPr>
        <w:t>10</w:t>
      </w:r>
      <w:proofErr w:type="gramStart"/>
      <w:r w:rsidRPr="00466678">
        <w:rPr>
          <w:sz w:val="28"/>
          <w:szCs w:val="28"/>
        </w:rPr>
        <w:t>.</w:t>
      </w:r>
      <w:r>
        <w:rPr>
          <w:sz w:val="28"/>
          <w:szCs w:val="28"/>
        </w:rPr>
        <w:t>gada</w:t>
      </w:r>
      <w:proofErr w:type="gramEnd"/>
      <w:r>
        <w:rPr>
          <w:sz w:val="28"/>
          <w:szCs w:val="28"/>
        </w:rPr>
        <w:tab/>
      </w:r>
      <w:proofErr w:type="spellStart"/>
      <w:r w:rsidRPr="00466678">
        <w:rPr>
          <w:sz w:val="28"/>
          <w:szCs w:val="28"/>
        </w:rPr>
        <w:t>Rīkojums</w:t>
      </w:r>
      <w:proofErr w:type="spellEnd"/>
      <w:r w:rsidRPr="00466678">
        <w:rPr>
          <w:sz w:val="28"/>
          <w:szCs w:val="28"/>
        </w:rPr>
        <w:t xml:space="preserve"> Nr.</w:t>
      </w:r>
    </w:p>
    <w:p w:rsidR="005C3293" w:rsidRPr="00466678" w:rsidRDefault="005C3293">
      <w:pPr>
        <w:tabs>
          <w:tab w:val="left" w:pos="6521"/>
        </w:tabs>
        <w:ind w:right="-109"/>
        <w:rPr>
          <w:sz w:val="28"/>
          <w:szCs w:val="28"/>
        </w:rPr>
      </w:pPr>
      <w:proofErr w:type="spellStart"/>
      <w:smartTag w:uri="urn:schemas-microsoft-com:office:smarttags" w:element="City">
        <w:smartTag w:uri="urn:schemas-microsoft-com:office:smarttags" w:element="place">
          <w:r>
            <w:rPr>
              <w:sz w:val="28"/>
              <w:szCs w:val="28"/>
            </w:rPr>
            <w:t>Rīgā</w:t>
          </w:r>
        </w:smartTag>
      </w:smartTag>
      <w:proofErr w:type="spellEnd"/>
      <w:r>
        <w:rPr>
          <w:sz w:val="28"/>
          <w:szCs w:val="28"/>
        </w:rPr>
        <w:tab/>
        <w:t>(</w:t>
      </w:r>
      <w:proofErr w:type="spellStart"/>
      <w:proofErr w:type="gramStart"/>
      <w:r>
        <w:rPr>
          <w:sz w:val="28"/>
          <w:szCs w:val="28"/>
        </w:rPr>
        <w:t>prot</w:t>
      </w:r>
      <w:proofErr w:type="spellEnd"/>
      <w:proofErr w:type="gramEnd"/>
      <w:r>
        <w:rPr>
          <w:sz w:val="28"/>
          <w:szCs w:val="28"/>
        </w:rPr>
        <w:t xml:space="preserve">. </w:t>
      </w:r>
      <w:proofErr w:type="gramStart"/>
      <w:r>
        <w:rPr>
          <w:sz w:val="28"/>
          <w:szCs w:val="28"/>
        </w:rPr>
        <w:t>Nr.</w:t>
      </w:r>
      <w:proofErr w:type="gramEnd"/>
      <w:r>
        <w:rPr>
          <w:sz w:val="28"/>
          <w:szCs w:val="28"/>
        </w:rPr>
        <w:t xml:space="preserve">                  .</w:t>
      </w:r>
      <w:r w:rsidRPr="00466678">
        <w:rPr>
          <w:sz w:val="28"/>
          <w:szCs w:val="28"/>
        </w:rPr>
        <w:t>§)</w:t>
      </w:r>
    </w:p>
    <w:p w:rsidR="005C3293" w:rsidRPr="001B1C09" w:rsidRDefault="005C3293" w:rsidP="000A21CD">
      <w:pPr>
        <w:tabs>
          <w:tab w:val="left" w:pos="6521"/>
        </w:tabs>
        <w:ind w:right="-109"/>
        <w:rPr>
          <w:sz w:val="28"/>
          <w:szCs w:val="28"/>
          <w:lang w:val="lv-LV"/>
        </w:rPr>
      </w:pPr>
    </w:p>
    <w:p w:rsidR="005C3293" w:rsidRPr="001B1C09" w:rsidRDefault="005C3293" w:rsidP="000A21CD">
      <w:pPr>
        <w:jc w:val="center"/>
        <w:rPr>
          <w:sz w:val="28"/>
          <w:szCs w:val="28"/>
          <w:lang w:val="lv-LV"/>
        </w:rPr>
      </w:pPr>
      <w:r>
        <w:rPr>
          <w:b/>
          <w:bCs/>
          <w:sz w:val="28"/>
          <w:szCs w:val="28"/>
          <w:lang w:val="lv-LV"/>
        </w:rPr>
        <w:t>Par f</w:t>
      </w:r>
      <w:r w:rsidRPr="001B1C09">
        <w:rPr>
          <w:b/>
          <w:bCs/>
          <w:sz w:val="28"/>
          <w:szCs w:val="28"/>
          <w:lang w:val="lv-LV"/>
        </w:rPr>
        <w:t>unkciju auditu plān</w:t>
      </w:r>
      <w:r>
        <w:rPr>
          <w:b/>
          <w:bCs/>
          <w:sz w:val="28"/>
          <w:szCs w:val="28"/>
          <w:lang w:val="lv-LV"/>
        </w:rPr>
        <w:t>u</w:t>
      </w:r>
      <w:r w:rsidRPr="001B1C09">
        <w:rPr>
          <w:b/>
          <w:bCs/>
          <w:sz w:val="28"/>
          <w:szCs w:val="28"/>
          <w:lang w:val="lv-LV"/>
        </w:rPr>
        <w:t xml:space="preserve"> </w:t>
      </w:r>
      <w:r>
        <w:rPr>
          <w:b/>
          <w:bCs/>
          <w:sz w:val="28"/>
          <w:szCs w:val="28"/>
          <w:lang w:val="lv-LV"/>
        </w:rPr>
        <w:t>2011.gadam</w:t>
      </w:r>
      <w:r w:rsidRPr="001B1C09">
        <w:rPr>
          <w:b/>
          <w:bCs/>
          <w:sz w:val="28"/>
          <w:szCs w:val="28"/>
          <w:lang w:val="lv-LV"/>
        </w:rPr>
        <w:t xml:space="preserve"> </w:t>
      </w:r>
    </w:p>
    <w:p w:rsidR="005C3293" w:rsidRPr="00286A4F" w:rsidRDefault="005C3293" w:rsidP="000A21CD">
      <w:pPr>
        <w:ind w:firstLine="720"/>
        <w:jc w:val="both"/>
        <w:rPr>
          <w:sz w:val="28"/>
          <w:szCs w:val="28"/>
          <w:lang w:val="lv-LV"/>
        </w:rPr>
      </w:pPr>
    </w:p>
    <w:p w:rsidR="005C3293" w:rsidRPr="00FB1528" w:rsidRDefault="005C3293" w:rsidP="007C634B">
      <w:pPr>
        <w:ind w:firstLine="720"/>
        <w:jc w:val="both"/>
        <w:rPr>
          <w:sz w:val="28"/>
          <w:szCs w:val="28"/>
          <w:lang w:val="lv-LV"/>
        </w:rPr>
      </w:pPr>
      <w:r>
        <w:rPr>
          <w:sz w:val="28"/>
          <w:szCs w:val="28"/>
          <w:lang w:val="lv-LV"/>
        </w:rPr>
        <w:t>1. </w:t>
      </w:r>
      <w:r w:rsidRPr="00286A4F">
        <w:rPr>
          <w:sz w:val="28"/>
          <w:szCs w:val="28"/>
          <w:lang w:val="lv-LV"/>
        </w:rPr>
        <w:t>Saskaņā ar Ministru kabineta 2009.ga</w:t>
      </w:r>
      <w:r>
        <w:rPr>
          <w:sz w:val="28"/>
          <w:szCs w:val="28"/>
          <w:lang w:val="lv-LV"/>
        </w:rPr>
        <w:t xml:space="preserve">da 27.janvāra instrukcijas Nr.3 </w:t>
      </w:r>
      <w:r w:rsidRPr="00286A4F">
        <w:rPr>
          <w:sz w:val="28"/>
          <w:szCs w:val="28"/>
          <w:lang w:val="lv-LV"/>
        </w:rPr>
        <w:t xml:space="preserve">"Kārtība, kādā plāno un veic valsts pārvaldes funkciju auditu un ievieš funkciju audita </w:t>
      </w:r>
      <w:r>
        <w:rPr>
          <w:sz w:val="28"/>
          <w:szCs w:val="28"/>
          <w:lang w:val="lv-LV"/>
        </w:rPr>
        <w:t>ieteikumus" 9.punktu līdz 2011</w:t>
      </w:r>
      <w:r w:rsidRPr="00286A4F">
        <w:rPr>
          <w:sz w:val="28"/>
          <w:szCs w:val="28"/>
          <w:lang w:val="lv-LV"/>
        </w:rPr>
        <w:t>.gada 31.decembrim īstenot funkciju auditus:</w:t>
      </w:r>
    </w:p>
    <w:p w:rsidR="005C3293" w:rsidRPr="00817A10" w:rsidRDefault="005C3293" w:rsidP="007C634B">
      <w:pPr>
        <w:ind w:firstLine="720"/>
        <w:jc w:val="both"/>
        <w:rPr>
          <w:spacing w:val="-2"/>
          <w:sz w:val="28"/>
          <w:szCs w:val="28"/>
          <w:lang w:val="lv-LV"/>
        </w:rPr>
      </w:pPr>
      <w:r>
        <w:rPr>
          <w:sz w:val="28"/>
          <w:szCs w:val="28"/>
          <w:lang w:val="lv-LV"/>
        </w:rPr>
        <w:t>1.1. </w:t>
      </w:r>
      <w:r w:rsidRPr="00286A4F">
        <w:rPr>
          <w:sz w:val="28"/>
          <w:szCs w:val="28"/>
          <w:lang w:val="lv-LV"/>
        </w:rPr>
        <w:t xml:space="preserve">valsts pārvaldes </w:t>
      </w:r>
      <w:r>
        <w:rPr>
          <w:sz w:val="28"/>
          <w:szCs w:val="28"/>
          <w:lang w:val="lv-LV"/>
        </w:rPr>
        <w:t>institūcijās</w:t>
      </w:r>
      <w:r w:rsidRPr="00286A4F">
        <w:rPr>
          <w:sz w:val="28"/>
          <w:szCs w:val="28"/>
          <w:lang w:val="lv-LV"/>
        </w:rPr>
        <w:t>, kas veic valsts budžeta līdzekļu kopum</w:t>
      </w:r>
      <w:r>
        <w:rPr>
          <w:sz w:val="28"/>
          <w:szCs w:val="28"/>
          <w:lang w:val="lv-LV"/>
        </w:rPr>
        <w:t xml:space="preserve">a </w:t>
      </w:r>
      <w:r w:rsidRPr="00286A4F">
        <w:rPr>
          <w:sz w:val="28"/>
          <w:szCs w:val="28"/>
          <w:lang w:val="lv-LV"/>
        </w:rPr>
        <w:t>nodalītu administrēšanu īpašās iestādēs (fondu administrācijas)</w:t>
      </w:r>
      <w:r>
        <w:rPr>
          <w:sz w:val="28"/>
          <w:szCs w:val="28"/>
          <w:lang w:val="lv-LV"/>
        </w:rPr>
        <w:t>,</w:t>
      </w:r>
      <w:r w:rsidRPr="00286A4F">
        <w:rPr>
          <w:sz w:val="28"/>
          <w:szCs w:val="28"/>
          <w:lang w:val="lv-LV"/>
        </w:rPr>
        <w:t xml:space="preserve"> un citās iestādēs (ministrijas, valsts aģentūras), kuras papildus savai tieš</w:t>
      </w:r>
      <w:r>
        <w:rPr>
          <w:sz w:val="28"/>
          <w:szCs w:val="28"/>
          <w:lang w:val="lv-LV"/>
        </w:rPr>
        <w:t>aj</w:t>
      </w:r>
      <w:r w:rsidRPr="00286A4F">
        <w:rPr>
          <w:sz w:val="28"/>
          <w:szCs w:val="28"/>
          <w:lang w:val="lv-LV"/>
        </w:rPr>
        <w:t>ai darbībai nodrošina</w:t>
      </w:r>
      <w:r>
        <w:rPr>
          <w:sz w:val="28"/>
          <w:szCs w:val="28"/>
          <w:lang w:val="lv-LV"/>
        </w:rPr>
        <w:t xml:space="preserve"> </w:t>
      </w:r>
      <w:r w:rsidRPr="00817A10">
        <w:rPr>
          <w:spacing w:val="-2"/>
          <w:sz w:val="28"/>
          <w:szCs w:val="28"/>
          <w:lang w:val="lv-LV"/>
        </w:rPr>
        <w:t>fondu darbības administrēšanu vai pārvalda nodalītus budžeta līdzekļu kopumus</w:t>
      </w:r>
      <w:r>
        <w:rPr>
          <w:spacing w:val="-2"/>
          <w:sz w:val="28"/>
          <w:szCs w:val="28"/>
          <w:lang w:val="lv-LV"/>
        </w:rPr>
        <w:t> </w:t>
      </w:r>
      <w:r w:rsidRPr="00817A10">
        <w:rPr>
          <w:spacing w:val="-2"/>
          <w:sz w:val="28"/>
          <w:szCs w:val="28"/>
          <w:lang w:val="lv-LV"/>
        </w:rPr>
        <w:t>– fondus;</w:t>
      </w:r>
    </w:p>
    <w:p w:rsidR="005C3293" w:rsidRDefault="005C3293" w:rsidP="007C634B">
      <w:pPr>
        <w:ind w:firstLine="720"/>
        <w:jc w:val="both"/>
        <w:rPr>
          <w:sz w:val="28"/>
          <w:szCs w:val="28"/>
          <w:lang w:val="lv-LV"/>
        </w:rPr>
      </w:pPr>
      <w:r w:rsidRPr="00817A10">
        <w:rPr>
          <w:spacing w:val="-2"/>
          <w:sz w:val="28"/>
          <w:szCs w:val="28"/>
          <w:lang w:val="lv-LV"/>
        </w:rPr>
        <w:t>1.2. valsts pārvaldes institūcijās, kas sniedz sociālās aprūpes pakalpojumus.</w:t>
      </w:r>
      <w:r>
        <w:rPr>
          <w:sz w:val="28"/>
          <w:szCs w:val="28"/>
          <w:lang w:val="lv-LV"/>
        </w:rPr>
        <w:t xml:space="preserve"> F</w:t>
      </w:r>
      <w:r w:rsidRPr="00286A4F">
        <w:rPr>
          <w:sz w:val="28"/>
          <w:szCs w:val="28"/>
          <w:lang w:val="lv-LV"/>
        </w:rPr>
        <w:t>unkciju auditus</w:t>
      </w:r>
      <w:r>
        <w:rPr>
          <w:sz w:val="28"/>
          <w:szCs w:val="28"/>
          <w:lang w:val="lv-LV"/>
        </w:rPr>
        <w:t xml:space="preserve"> veikt, samazinot administratīvās prasības kontrolei un uzraudzībai;</w:t>
      </w:r>
    </w:p>
    <w:p w:rsidR="005C3293" w:rsidRPr="00366BE0" w:rsidRDefault="005C3293" w:rsidP="007C634B">
      <w:pPr>
        <w:ind w:firstLine="720"/>
        <w:jc w:val="both"/>
        <w:rPr>
          <w:sz w:val="28"/>
          <w:szCs w:val="28"/>
          <w:lang w:val="lv-LV"/>
        </w:rPr>
      </w:pPr>
      <w:r>
        <w:rPr>
          <w:sz w:val="28"/>
          <w:szCs w:val="28"/>
          <w:lang w:val="lv-LV"/>
        </w:rPr>
        <w:t>1.3. </w:t>
      </w:r>
      <w:r w:rsidRPr="00366BE0">
        <w:rPr>
          <w:sz w:val="28"/>
          <w:szCs w:val="28"/>
          <w:lang w:val="lv-LV"/>
        </w:rPr>
        <w:t>valsts pārvaldes institūcijās, kas sniedz veselības aprūpes pakalpo</w:t>
      </w:r>
      <w:r>
        <w:rPr>
          <w:sz w:val="28"/>
          <w:szCs w:val="28"/>
          <w:lang w:val="lv-LV"/>
        </w:rPr>
        <w:softHyphen/>
      </w:r>
      <w:r w:rsidRPr="00366BE0">
        <w:rPr>
          <w:sz w:val="28"/>
          <w:szCs w:val="28"/>
          <w:lang w:val="lv-LV"/>
        </w:rPr>
        <w:t>jumus</w:t>
      </w:r>
      <w:r>
        <w:rPr>
          <w:sz w:val="28"/>
          <w:szCs w:val="28"/>
          <w:lang w:val="lv-LV"/>
        </w:rPr>
        <w:t>. F</w:t>
      </w:r>
      <w:r w:rsidRPr="00286A4F">
        <w:rPr>
          <w:sz w:val="28"/>
          <w:szCs w:val="28"/>
          <w:lang w:val="lv-LV"/>
        </w:rPr>
        <w:t>unkciju auditus</w:t>
      </w:r>
      <w:r>
        <w:rPr>
          <w:sz w:val="28"/>
          <w:szCs w:val="28"/>
          <w:lang w:val="lv-LV"/>
        </w:rPr>
        <w:t xml:space="preserve"> veikt, </w:t>
      </w:r>
      <w:r w:rsidRPr="00366BE0">
        <w:rPr>
          <w:sz w:val="28"/>
          <w:szCs w:val="28"/>
          <w:lang w:val="lv-LV"/>
        </w:rPr>
        <w:t>samazinot administratīvās prasības kontrolei un uzraudzībai;</w:t>
      </w:r>
    </w:p>
    <w:p w:rsidR="005C3293" w:rsidRPr="00817A10" w:rsidRDefault="005C3293" w:rsidP="007C634B">
      <w:pPr>
        <w:ind w:firstLine="720"/>
        <w:jc w:val="both"/>
        <w:rPr>
          <w:spacing w:val="-2"/>
          <w:sz w:val="28"/>
          <w:szCs w:val="28"/>
          <w:lang w:val="lv-LV"/>
        </w:rPr>
      </w:pPr>
      <w:r w:rsidRPr="00817A10">
        <w:rPr>
          <w:sz w:val="28"/>
          <w:szCs w:val="28"/>
          <w:lang w:val="lv-LV"/>
        </w:rPr>
        <w:t xml:space="preserve">1.4. valsts pārvaldes institūcijās, kas nodrošina valsts informācijas sistēmu (tai skaitā reģistru, datubāzu, </w:t>
      </w:r>
      <w:proofErr w:type="spellStart"/>
      <w:r w:rsidRPr="00817A10">
        <w:rPr>
          <w:sz w:val="28"/>
          <w:szCs w:val="28"/>
          <w:lang w:val="lv-LV"/>
        </w:rPr>
        <w:t>mājaslapu</w:t>
      </w:r>
      <w:proofErr w:type="spellEnd"/>
      <w:r w:rsidRPr="00817A10">
        <w:rPr>
          <w:sz w:val="28"/>
          <w:szCs w:val="28"/>
          <w:lang w:val="lv-LV"/>
        </w:rPr>
        <w:t>) darbību. Funkciju auditus veikt, anali</w:t>
      </w:r>
      <w:r w:rsidRPr="00817A10">
        <w:rPr>
          <w:sz w:val="28"/>
          <w:szCs w:val="28"/>
          <w:lang w:val="lv-LV"/>
        </w:rPr>
        <w:softHyphen/>
        <w:t xml:space="preserve">zējot un piedāvājot izmaiņas institūciju darbības </w:t>
      </w:r>
      <w:proofErr w:type="spellStart"/>
      <w:r w:rsidRPr="00817A10">
        <w:rPr>
          <w:sz w:val="28"/>
          <w:szCs w:val="28"/>
          <w:lang w:val="lv-LV"/>
        </w:rPr>
        <w:t>pamatprocesos</w:t>
      </w:r>
      <w:proofErr w:type="spellEnd"/>
      <w:r w:rsidRPr="00817A10">
        <w:rPr>
          <w:sz w:val="28"/>
          <w:szCs w:val="28"/>
          <w:lang w:val="lv-LV"/>
        </w:rPr>
        <w:t>, kā arī iesakot starpnozaru un koplietošanas risinājumus, lai samazinātu informācijas sistēmu skaitu, panāktu informācijas sistēmu konsolidāciju, uzlabotu informācijas apriti valsts pārvaldē, samazinātu informācijas sistēmu ieviešanas un uzturēšanas izmaksas, paaugstinot to efektivitāti, un pēc iespējas organizētu klientu</w:t>
      </w:r>
      <w:r w:rsidRPr="00817A10">
        <w:rPr>
          <w:spacing w:val="-2"/>
          <w:sz w:val="28"/>
          <w:szCs w:val="28"/>
          <w:lang w:val="lv-LV"/>
        </w:rPr>
        <w:t xml:space="preserve"> elektro</w:t>
      </w:r>
      <w:r>
        <w:rPr>
          <w:spacing w:val="-2"/>
          <w:sz w:val="28"/>
          <w:szCs w:val="28"/>
          <w:lang w:val="lv-LV"/>
        </w:rPr>
        <w:softHyphen/>
      </w:r>
      <w:r w:rsidRPr="00817A10">
        <w:rPr>
          <w:spacing w:val="-2"/>
          <w:sz w:val="28"/>
          <w:szCs w:val="28"/>
          <w:lang w:val="lv-LV"/>
        </w:rPr>
        <w:t xml:space="preserve">nisku apkalpošanu </w:t>
      </w:r>
      <w:r>
        <w:rPr>
          <w:spacing w:val="-2"/>
          <w:sz w:val="28"/>
          <w:szCs w:val="28"/>
          <w:lang w:val="lv-LV"/>
        </w:rPr>
        <w:t>saskaņā ar</w:t>
      </w:r>
      <w:r w:rsidRPr="00817A10">
        <w:rPr>
          <w:spacing w:val="-2"/>
          <w:sz w:val="28"/>
          <w:szCs w:val="28"/>
          <w:lang w:val="lv-LV"/>
        </w:rPr>
        <w:t xml:space="preserve"> </w:t>
      </w:r>
      <w:r>
        <w:rPr>
          <w:spacing w:val="-2"/>
          <w:sz w:val="28"/>
          <w:szCs w:val="28"/>
          <w:lang w:val="lv-LV"/>
        </w:rPr>
        <w:t>"</w:t>
      </w:r>
      <w:r w:rsidRPr="00817A10">
        <w:rPr>
          <w:spacing w:val="-2"/>
          <w:sz w:val="28"/>
          <w:szCs w:val="28"/>
          <w:lang w:val="lv-LV"/>
        </w:rPr>
        <w:t>vienas pieturas</w:t>
      </w:r>
      <w:r w:rsidRPr="00D804FA">
        <w:rPr>
          <w:spacing w:val="-2"/>
          <w:sz w:val="28"/>
          <w:szCs w:val="28"/>
          <w:lang w:val="lv-LV"/>
        </w:rPr>
        <w:t xml:space="preserve"> </w:t>
      </w:r>
      <w:r>
        <w:rPr>
          <w:spacing w:val="-2"/>
          <w:sz w:val="28"/>
          <w:szCs w:val="28"/>
          <w:lang w:val="lv-LV"/>
        </w:rPr>
        <w:t>aģentūras"</w:t>
      </w:r>
      <w:r w:rsidRPr="00817A10">
        <w:rPr>
          <w:spacing w:val="-2"/>
          <w:sz w:val="28"/>
          <w:szCs w:val="28"/>
          <w:lang w:val="lv-LV"/>
        </w:rPr>
        <w:t xml:space="preserve"> princip</w:t>
      </w:r>
      <w:r>
        <w:rPr>
          <w:spacing w:val="-2"/>
          <w:sz w:val="28"/>
          <w:szCs w:val="28"/>
          <w:lang w:val="lv-LV"/>
        </w:rPr>
        <w:t>u</w:t>
      </w:r>
      <w:r w:rsidRPr="00817A10">
        <w:rPr>
          <w:spacing w:val="-2"/>
          <w:sz w:val="28"/>
          <w:szCs w:val="28"/>
          <w:lang w:val="lv-LV"/>
        </w:rPr>
        <w:t>;</w:t>
      </w:r>
    </w:p>
    <w:p w:rsidR="005C3293" w:rsidRPr="006A1D3C" w:rsidRDefault="005C3293" w:rsidP="007C634B">
      <w:pPr>
        <w:ind w:firstLine="720"/>
        <w:jc w:val="both"/>
        <w:rPr>
          <w:color w:val="000000"/>
          <w:sz w:val="28"/>
          <w:szCs w:val="28"/>
          <w:lang w:val="lv-LV"/>
        </w:rPr>
      </w:pPr>
      <w:r>
        <w:rPr>
          <w:sz w:val="28"/>
          <w:szCs w:val="28"/>
          <w:lang w:val="lv-LV"/>
        </w:rPr>
        <w:t>1.5. </w:t>
      </w:r>
      <w:r w:rsidRPr="006A1D3C">
        <w:rPr>
          <w:sz w:val="28"/>
          <w:szCs w:val="28"/>
          <w:lang w:val="lv-LV"/>
        </w:rPr>
        <w:t>valsts pārvaldes institūcijās, kas nodrošināja</w:t>
      </w:r>
      <w:r w:rsidRPr="006A1D3C">
        <w:rPr>
          <w:color w:val="000000"/>
          <w:sz w:val="28"/>
          <w:szCs w:val="28"/>
          <w:lang w:val="lv-LV"/>
        </w:rPr>
        <w:t xml:space="preserve"> Nacionālā attīstības plāna 2007.–2013.gadam izstrādes procesu</w:t>
      </w:r>
      <w:r>
        <w:rPr>
          <w:color w:val="000000"/>
          <w:sz w:val="28"/>
          <w:szCs w:val="28"/>
          <w:lang w:val="lv-LV"/>
        </w:rPr>
        <w:t>.</w:t>
      </w:r>
      <w:r w:rsidRPr="006A1D3C">
        <w:rPr>
          <w:color w:val="000000"/>
          <w:sz w:val="28"/>
          <w:szCs w:val="28"/>
          <w:lang w:val="lv-LV"/>
        </w:rPr>
        <w:t xml:space="preserve"> </w:t>
      </w:r>
      <w:r>
        <w:rPr>
          <w:sz w:val="28"/>
          <w:szCs w:val="28"/>
          <w:lang w:val="lv-LV"/>
        </w:rPr>
        <w:t>F</w:t>
      </w:r>
      <w:r w:rsidRPr="00286A4F">
        <w:rPr>
          <w:sz w:val="28"/>
          <w:szCs w:val="28"/>
          <w:lang w:val="lv-LV"/>
        </w:rPr>
        <w:t>unkciju auditus</w:t>
      </w:r>
      <w:r>
        <w:rPr>
          <w:sz w:val="28"/>
          <w:szCs w:val="28"/>
          <w:lang w:val="lv-LV"/>
        </w:rPr>
        <w:t xml:space="preserve"> veikt, </w:t>
      </w:r>
      <w:r w:rsidRPr="006A1D3C">
        <w:rPr>
          <w:color w:val="000000"/>
          <w:sz w:val="28"/>
          <w:szCs w:val="28"/>
          <w:lang w:val="lv-LV"/>
        </w:rPr>
        <w:t>lai izvērtētu ar Nacionāl</w:t>
      </w:r>
      <w:r>
        <w:rPr>
          <w:color w:val="000000"/>
          <w:sz w:val="28"/>
          <w:szCs w:val="28"/>
          <w:lang w:val="lv-LV"/>
        </w:rPr>
        <w:t>o</w:t>
      </w:r>
      <w:r w:rsidRPr="006A1D3C">
        <w:rPr>
          <w:color w:val="000000"/>
          <w:sz w:val="28"/>
          <w:szCs w:val="28"/>
          <w:lang w:val="lv-LV"/>
        </w:rPr>
        <w:t xml:space="preserve"> attīstības plānu 2007.–2013.gadam saistīto budžeta programmu finansējuma apjomu, to izmaksu efektivitāti, kā arī Nacionālā attīstības plāna 2007.–2013.gadam prognožu pamatotību, mērķu sasniegšanu ietekmējošos </w:t>
      </w:r>
      <w:r w:rsidRPr="006A1D3C">
        <w:rPr>
          <w:color w:val="000000"/>
          <w:sz w:val="28"/>
          <w:szCs w:val="28"/>
          <w:lang w:val="lv-LV"/>
        </w:rPr>
        <w:lastRenderedPageBreak/>
        <w:t>faktorus, citus resursus un sasniegtos rezultātus</w:t>
      </w:r>
      <w:r>
        <w:rPr>
          <w:color w:val="000000"/>
          <w:sz w:val="28"/>
          <w:szCs w:val="28"/>
          <w:lang w:val="lv-LV"/>
        </w:rPr>
        <w:t>,</w:t>
      </w:r>
      <w:r w:rsidRPr="006A1D3C">
        <w:rPr>
          <w:color w:val="000000"/>
          <w:sz w:val="28"/>
          <w:szCs w:val="28"/>
          <w:lang w:val="lv-LV"/>
        </w:rPr>
        <w:t xml:space="preserve"> </w:t>
      </w:r>
      <w:r>
        <w:rPr>
          <w:color w:val="000000"/>
          <w:sz w:val="28"/>
          <w:szCs w:val="28"/>
          <w:lang w:val="lv-LV"/>
        </w:rPr>
        <w:t>i</w:t>
      </w:r>
      <w:r w:rsidRPr="006A1D3C">
        <w:rPr>
          <w:color w:val="000000"/>
          <w:sz w:val="28"/>
          <w:szCs w:val="28"/>
          <w:lang w:val="lv-LV"/>
        </w:rPr>
        <w:t xml:space="preserve">zvērtēšanas procesa gaitā analizējot tā sasaisti ar </w:t>
      </w:r>
      <w:r w:rsidRPr="006A1D3C">
        <w:rPr>
          <w:rStyle w:val="Strong"/>
          <w:b w:val="0"/>
          <w:bCs w:val="0"/>
          <w:color w:val="0F0F0F"/>
          <w:sz w:val="28"/>
          <w:szCs w:val="28"/>
          <w:lang w:val="lv-LV"/>
        </w:rPr>
        <w:t xml:space="preserve">Valsts stratēģisko </w:t>
      </w:r>
      <w:proofErr w:type="spellStart"/>
      <w:r w:rsidRPr="006A1D3C">
        <w:rPr>
          <w:rStyle w:val="Strong"/>
          <w:b w:val="0"/>
          <w:bCs w:val="0"/>
          <w:color w:val="0F0F0F"/>
          <w:sz w:val="28"/>
          <w:szCs w:val="28"/>
          <w:lang w:val="lv-LV"/>
        </w:rPr>
        <w:t>ietvardokumentu</w:t>
      </w:r>
      <w:proofErr w:type="spellEnd"/>
      <w:r w:rsidRPr="006A1D3C">
        <w:rPr>
          <w:rStyle w:val="Strong"/>
          <w:b w:val="0"/>
          <w:bCs w:val="0"/>
          <w:color w:val="0F0F0F"/>
          <w:sz w:val="28"/>
          <w:szCs w:val="28"/>
          <w:lang w:val="lv-LV"/>
        </w:rPr>
        <w:t xml:space="preserve"> 2007.</w:t>
      </w:r>
      <w:r>
        <w:rPr>
          <w:rStyle w:val="Strong"/>
          <w:b w:val="0"/>
          <w:bCs w:val="0"/>
          <w:color w:val="0F0F0F"/>
          <w:sz w:val="28"/>
          <w:szCs w:val="28"/>
          <w:lang w:val="lv-LV"/>
        </w:rPr>
        <w:t>–</w:t>
      </w:r>
      <w:r w:rsidRPr="006A1D3C">
        <w:rPr>
          <w:rStyle w:val="Strong"/>
          <w:b w:val="0"/>
          <w:bCs w:val="0"/>
          <w:color w:val="0F0F0F"/>
          <w:sz w:val="28"/>
          <w:szCs w:val="28"/>
          <w:lang w:val="lv-LV"/>
        </w:rPr>
        <w:t>2013.gadam</w:t>
      </w:r>
      <w:r w:rsidRPr="00817A10">
        <w:rPr>
          <w:bCs/>
          <w:color w:val="000000"/>
          <w:sz w:val="28"/>
          <w:szCs w:val="28"/>
          <w:lang w:val="lv-LV"/>
        </w:rPr>
        <w:t>,</w:t>
      </w:r>
      <w:r w:rsidRPr="006A1D3C">
        <w:rPr>
          <w:color w:val="000000"/>
          <w:sz w:val="28"/>
          <w:szCs w:val="28"/>
          <w:lang w:val="lv-LV"/>
        </w:rPr>
        <w:t xml:space="preserve"> </w:t>
      </w:r>
      <w:r>
        <w:rPr>
          <w:color w:val="000000"/>
          <w:sz w:val="28"/>
          <w:szCs w:val="28"/>
          <w:lang w:val="lv-LV"/>
        </w:rPr>
        <w:t>d</w:t>
      </w:r>
      <w:r w:rsidRPr="006A1D3C">
        <w:rPr>
          <w:color w:val="000000"/>
          <w:sz w:val="28"/>
          <w:szCs w:val="28"/>
          <w:lang w:val="lv-LV"/>
        </w:rPr>
        <w:t xml:space="preserve">arbības programmām, </w:t>
      </w:r>
      <w:r>
        <w:rPr>
          <w:color w:val="000000"/>
          <w:sz w:val="28"/>
          <w:szCs w:val="28"/>
          <w:lang w:val="lv-LV"/>
        </w:rPr>
        <w:t>d</w:t>
      </w:r>
      <w:r w:rsidRPr="006A1D3C">
        <w:rPr>
          <w:color w:val="000000"/>
          <w:sz w:val="28"/>
          <w:szCs w:val="28"/>
          <w:lang w:val="lv-LV"/>
        </w:rPr>
        <w:t xml:space="preserve">arbības programmu papildinājumiem un attīstības plānošanas dokumentiem un izstrādājot </w:t>
      </w:r>
      <w:r>
        <w:rPr>
          <w:color w:val="000000"/>
          <w:sz w:val="28"/>
          <w:szCs w:val="28"/>
          <w:lang w:val="lv-LV"/>
        </w:rPr>
        <w:t>ieteikumus</w:t>
      </w:r>
      <w:r w:rsidRPr="006A1D3C">
        <w:rPr>
          <w:color w:val="000000"/>
          <w:sz w:val="28"/>
          <w:szCs w:val="28"/>
          <w:lang w:val="lv-LV"/>
        </w:rPr>
        <w:t xml:space="preserve"> Nacionālā attīstības plāna 2014.–2020.gada</w:t>
      </w:r>
      <w:r>
        <w:rPr>
          <w:color w:val="000000"/>
          <w:sz w:val="28"/>
          <w:szCs w:val="28"/>
          <w:lang w:val="lv-LV"/>
        </w:rPr>
        <w:t xml:space="preserve">m izstrādes funkcijas turpmākam </w:t>
      </w:r>
      <w:r w:rsidRPr="006A1D3C">
        <w:rPr>
          <w:color w:val="000000"/>
          <w:sz w:val="28"/>
          <w:szCs w:val="28"/>
          <w:lang w:val="lv-LV"/>
        </w:rPr>
        <w:t xml:space="preserve">optimālam institucionālā atbalsta nodrošinājumam, iesaistītajiem cilvēkresursiem un darba apjomam, </w:t>
      </w:r>
      <w:r w:rsidRPr="00D804FA">
        <w:rPr>
          <w:color w:val="000000"/>
          <w:spacing w:val="-2"/>
          <w:sz w:val="28"/>
          <w:szCs w:val="28"/>
          <w:lang w:val="lv-LV"/>
        </w:rPr>
        <w:t>ieviešanas un novērtēšanas mehānismam, kā arī ieteikumus nākamajam Nacionālā attīstības plāna 2014.–2020.gadam izstrādes orientējošajam laika grafikam</w:t>
      </w:r>
      <w:r w:rsidRPr="006A1D3C">
        <w:rPr>
          <w:color w:val="000000"/>
          <w:sz w:val="28"/>
          <w:szCs w:val="28"/>
          <w:lang w:val="lv-LV"/>
        </w:rPr>
        <w:t>;</w:t>
      </w:r>
    </w:p>
    <w:p w:rsidR="005C3293" w:rsidRPr="00595900" w:rsidRDefault="005C3293" w:rsidP="007C634B">
      <w:pPr>
        <w:ind w:firstLine="720"/>
        <w:jc w:val="both"/>
        <w:rPr>
          <w:spacing w:val="2"/>
          <w:sz w:val="28"/>
          <w:szCs w:val="28"/>
          <w:lang w:val="lv-LV"/>
        </w:rPr>
      </w:pPr>
      <w:r w:rsidRPr="00595900">
        <w:rPr>
          <w:spacing w:val="2"/>
          <w:sz w:val="28"/>
          <w:szCs w:val="28"/>
          <w:lang w:val="lv-LV"/>
        </w:rPr>
        <w:t>1.6. dokumentu arhivēšanas un uzglabāšanas jomā, lai atvieglotu dokumentu arhivēšanas un uzglabāšanas prasības komersantiem, samazinot to administratīvos izdevumus;</w:t>
      </w:r>
    </w:p>
    <w:p w:rsidR="005C3293" w:rsidRPr="00595900" w:rsidRDefault="005C3293" w:rsidP="007C634B">
      <w:pPr>
        <w:ind w:firstLine="720"/>
        <w:jc w:val="both"/>
        <w:rPr>
          <w:spacing w:val="-2"/>
          <w:sz w:val="28"/>
          <w:szCs w:val="28"/>
          <w:lang w:val="lv-LV"/>
        </w:rPr>
      </w:pPr>
      <w:r>
        <w:rPr>
          <w:sz w:val="28"/>
          <w:szCs w:val="28"/>
          <w:lang w:val="lv-LV"/>
        </w:rPr>
        <w:t>1.7. </w:t>
      </w:r>
      <w:r w:rsidRPr="00CD0FC8">
        <w:rPr>
          <w:sz w:val="28"/>
          <w:szCs w:val="28"/>
          <w:lang w:val="lv-LV"/>
        </w:rPr>
        <w:t>sertifikācijas un akreditācijas jomā</w:t>
      </w:r>
      <w:r>
        <w:rPr>
          <w:sz w:val="28"/>
          <w:szCs w:val="28"/>
          <w:lang w:val="lv-LV"/>
        </w:rPr>
        <w:t>,</w:t>
      </w:r>
      <w:r w:rsidRPr="00CD0FC8">
        <w:rPr>
          <w:sz w:val="28"/>
          <w:szCs w:val="28"/>
          <w:lang w:val="lv-LV"/>
        </w:rPr>
        <w:t xml:space="preserve"> vei</w:t>
      </w:r>
      <w:r>
        <w:rPr>
          <w:sz w:val="28"/>
          <w:szCs w:val="28"/>
          <w:lang w:val="lv-LV"/>
        </w:rPr>
        <w:t>cot</w:t>
      </w:r>
      <w:r w:rsidRPr="00CD0FC8">
        <w:rPr>
          <w:sz w:val="28"/>
          <w:szCs w:val="28"/>
          <w:lang w:val="lv-LV"/>
        </w:rPr>
        <w:t xml:space="preserve"> padziļinātu novērtējumu, lai panāktu vienotu</w:t>
      </w:r>
      <w:r>
        <w:rPr>
          <w:sz w:val="28"/>
          <w:szCs w:val="28"/>
          <w:lang w:val="lv-LV"/>
        </w:rPr>
        <w:t>s</w:t>
      </w:r>
      <w:r w:rsidRPr="00CD0FC8">
        <w:rPr>
          <w:sz w:val="28"/>
          <w:szCs w:val="28"/>
          <w:lang w:val="lv-LV"/>
        </w:rPr>
        <w:t xml:space="preserve"> principus un mehānismus sertifikācijas un akreditācijas </w:t>
      </w:r>
      <w:r w:rsidR="00ED1850" w:rsidRPr="00ED1850">
        <w:rPr>
          <w:b/>
          <w:sz w:val="28"/>
          <w:szCs w:val="28"/>
          <w:lang w:val="lv-LV"/>
        </w:rPr>
        <w:t>uzdevumu</w:t>
      </w:r>
      <w:r w:rsidRPr="00ED1850">
        <w:rPr>
          <w:b/>
          <w:sz w:val="28"/>
          <w:szCs w:val="28"/>
          <w:lang w:val="lv-LV"/>
        </w:rPr>
        <w:t xml:space="preserve"> </w:t>
      </w:r>
      <w:r w:rsidRPr="00CD0FC8">
        <w:rPr>
          <w:sz w:val="28"/>
          <w:szCs w:val="28"/>
          <w:lang w:val="lv-LV"/>
        </w:rPr>
        <w:t>deleģēšanai un uzraudzībai no valsts puses</w:t>
      </w:r>
      <w:r>
        <w:rPr>
          <w:sz w:val="28"/>
          <w:szCs w:val="28"/>
          <w:lang w:val="lv-LV"/>
        </w:rPr>
        <w:t xml:space="preserve"> un</w:t>
      </w:r>
      <w:r w:rsidRPr="00CD0FC8">
        <w:rPr>
          <w:sz w:val="28"/>
          <w:szCs w:val="28"/>
          <w:lang w:val="lv-LV"/>
        </w:rPr>
        <w:t xml:space="preserve"> noteiktu vienotu kārtību</w:t>
      </w:r>
      <w:r w:rsidRPr="00595900">
        <w:rPr>
          <w:spacing w:val="-2"/>
          <w:sz w:val="28"/>
          <w:szCs w:val="28"/>
          <w:lang w:val="lv-LV"/>
        </w:rPr>
        <w:t>;</w:t>
      </w:r>
    </w:p>
    <w:p w:rsidR="005C3293" w:rsidRPr="006A1D3C" w:rsidRDefault="005C3293" w:rsidP="007C634B">
      <w:pPr>
        <w:ind w:firstLine="720"/>
        <w:jc w:val="both"/>
        <w:rPr>
          <w:sz w:val="28"/>
          <w:szCs w:val="28"/>
          <w:lang w:val="lv-LV"/>
        </w:rPr>
      </w:pPr>
      <w:r>
        <w:rPr>
          <w:sz w:val="28"/>
          <w:szCs w:val="28"/>
          <w:lang w:val="lv-LV"/>
        </w:rPr>
        <w:t>1.8. </w:t>
      </w:r>
      <w:r w:rsidRPr="00CD0FC8">
        <w:rPr>
          <w:sz w:val="28"/>
          <w:szCs w:val="28"/>
          <w:lang w:val="lv-LV"/>
        </w:rPr>
        <w:t>publisko personu darbība</w:t>
      </w:r>
      <w:r>
        <w:rPr>
          <w:sz w:val="28"/>
          <w:szCs w:val="28"/>
          <w:lang w:val="lv-LV"/>
        </w:rPr>
        <w:t>i</w:t>
      </w:r>
      <w:r w:rsidRPr="00CD0FC8">
        <w:rPr>
          <w:sz w:val="28"/>
          <w:szCs w:val="28"/>
          <w:lang w:val="lv-LV"/>
        </w:rPr>
        <w:t xml:space="preserve"> privāto tiesību jomā</w:t>
      </w:r>
      <w:r>
        <w:rPr>
          <w:sz w:val="28"/>
          <w:szCs w:val="28"/>
          <w:lang w:val="lv-LV"/>
        </w:rPr>
        <w:t>,</w:t>
      </w:r>
      <w:r w:rsidRPr="00CD0FC8">
        <w:rPr>
          <w:sz w:val="28"/>
          <w:szCs w:val="28"/>
          <w:lang w:val="lv-LV"/>
        </w:rPr>
        <w:t xml:space="preserve"> izvērtēj</w:t>
      </w:r>
      <w:r>
        <w:rPr>
          <w:sz w:val="28"/>
          <w:szCs w:val="28"/>
          <w:lang w:val="lv-LV"/>
        </w:rPr>
        <w:t>ot</w:t>
      </w:r>
      <w:r w:rsidRPr="00CD0FC8">
        <w:rPr>
          <w:sz w:val="28"/>
          <w:szCs w:val="28"/>
          <w:lang w:val="lv-LV"/>
        </w:rPr>
        <w:t>, sniedzot un</w:t>
      </w:r>
      <w:r>
        <w:rPr>
          <w:sz w:val="28"/>
          <w:szCs w:val="28"/>
          <w:lang w:val="lv-LV"/>
        </w:rPr>
        <w:t xml:space="preserve"> apkopojot informāciju par publisko personu dibināto komersantu darbības mērķiem, sniegto pakalpojumu izmaksām, pārvaldes procesu darbības atklātību un </w:t>
      </w:r>
      <w:r w:rsidR="001F2BEE" w:rsidRPr="001F2BEE">
        <w:rPr>
          <w:b/>
          <w:sz w:val="28"/>
          <w:szCs w:val="28"/>
          <w:lang w:val="lv-LV"/>
        </w:rPr>
        <w:t>sabiedrības dibinātāju doto uzdevumu izpil</w:t>
      </w:r>
      <w:r w:rsidRPr="001F2BEE">
        <w:rPr>
          <w:b/>
          <w:sz w:val="28"/>
          <w:szCs w:val="28"/>
          <w:lang w:val="lv-LV"/>
        </w:rPr>
        <w:t>di</w:t>
      </w:r>
      <w:r>
        <w:rPr>
          <w:sz w:val="28"/>
          <w:szCs w:val="28"/>
          <w:lang w:val="lv-LV"/>
        </w:rPr>
        <w:t>, lai panāktu maksimālu atdevi no kapitāla izman</w:t>
      </w:r>
      <w:r>
        <w:rPr>
          <w:sz w:val="28"/>
          <w:szCs w:val="28"/>
          <w:lang w:val="lv-LV"/>
        </w:rPr>
        <w:softHyphen/>
        <w:t>tošanas līdzvērtīgas konkurētspējas apstākļos.</w:t>
      </w:r>
    </w:p>
    <w:p w:rsidR="005C3293" w:rsidRPr="00366BE0" w:rsidRDefault="005C3293" w:rsidP="007C634B">
      <w:pPr>
        <w:ind w:firstLine="720"/>
        <w:jc w:val="both"/>
        <w:rPr>
          <w:sz w:val="28"/>
          <w:szCs w:val="28"/>
          <w:lang w:val="lv-LV"/>
        </w:rPr>
      </w:pPr>
    </w:p>
    <w:p w:rsidR="005C3293" w:rsidRPr="002552A6" w:rsidRDefault="005C3293" w:rsidP="007C634B">
      <w:pPr>
        <w:ind w:firstLine="720"/>
        <w:jc w:val="both"/>
        <w:rPr>
          <w:sz w:val="28"/>
          <w:szCs w:val="28"/>
          <w:lang w:val="lv-LV"/>
        </w:rPr>
      </w:pPr>
      <w:r>
        <w:rPr>
          <w:sz w:val="28"/>
          <w:szCs w:val="28"/>
          <w:lang w:val="lv-LV"/>
        </w:rPr>
        <w:t>2. </w:t>
      </w:r>
      <w:r w:rsidRPr="009C308A">
        <w:rPr>
          <w:sz w:val="28"/>
          <w:szCs w:val="28"/>
          <w:lang w:val="lv-LV"/>
        </w:rPr>
        <w:t>Noteikt, ka funkciju audita mērķ</w:t>
      </w:r>
      <w:r>
        <w:rPr>
          <w:sz w:val="28"/>
          <w:szCs w:val="28"/>
          <w:lang w:val="lv-LV"/>
        </w:rPr>
        <w:t>a</w:t>
      </w:r>
      <w:r w:rsidRPr="009C308A">
        <w:rPr>
          <w:sz w:val="28"/>
          <w:szCs w:val="28"/>
          <w:lang w:val="lv-LV"/>
        </w:rPr>
        <w:t xml:space="preserve"> un uzdevum</w:t>
      </w:r>
      <w:r>
        <w:rPr>
          <w:sz w:val="28"/>
          <w:szCs w:val="28"/>
          <w:lang w:val="lv-LV"/>
        </w:rPr>
        <w:t>a</w:t>
      </w:r>
      <w:r w:rsidRPr="009C308A">
        <w:rPr>
          <w:sz w:val="28"/>
          <w:szCs w:val="28"/>
          <w:lang w:val="lv-LV"/>
        </w:rPr>
        <w:t xml:space="preserve"> sasnieg</w:t>
      </w:r>
      <w:r>
        <w:rPr>
          <w:sz w:val="28"/>
          <w:szCs w:val="28"/>
          <w:lang w:val="lv-LV"/>
        </w:rPr>
        <w:t>šanai</w:t>
      </w:r>
      <w:r w:rsidRPr="009C308A">
        <w:rPr>
          <w:sz w:val="28"/>
          <w:szCs w:val="28"/>
          <w:lang w:val="lv-LV"/>
        </w:rPr>
        <w:t xml:space="preserve"> </w:t>
      </w:r>
      <w:r>
        <w:rPr>
          <w:sz w:val="28"/>
          <w:szCs w:val="28"/>
          <w:lang w:val="lv-LV"/>
        </w:rPr>
        <w:t>nepie</w:t>
      </w:r>
      <w:r>
        <w:rPr>
          <w:sz w:val="28"/>
          <w:szCs w:val="28"/>
          <w:lang w:val="lv-LV"/>
        </w:rPr>
        <w:softHyphen/>
        <w:t>ciešam</w:t>
      </w:r>
      <w:r w:rsidRPr="009C308A">
        <w:rPr>
          <w:sz w:val="28"/>
          <w:szCs w:val="28"/>
          <w:lang w:val="lv-LV"/>
        </w:rPr>
        <w:t>s izvērtēt iespējas vienkāršot auditējamo iestāžu institucionālo struktūru</w:t>
      </w:r>
      <w:r>
        <w:rPr>
          <w:sz w:val="28"/>
          <w:szCs w:val="28"/>
          <w:lang w:val="lv-LV"/>
        </w:rPr>
        <w:t xml:space="preserve"> un procesus</w:t>
      </w:r>
      <w:r w:rsidRPr="009C308A">
        <w:rPr>
          <w:sz w:val="28"/>
          <w:szCs w:val="28"/>
          <w:lang w:val="lv-LV"/>
        </w:rPr>
        <w:t xml:space="preserve">, analizēt to veicamās funkcijas un uzdevumus, lai sniegtu </w:t>
      </w:r>
      <w:r w:rsidRPr="006E6280">
        <w:rPr>
          <w:spacing w:val="-2"/>
          <w:sz w:val="28"/>
          <w:szCs w:val="28"/>
          <w:lang w:val="lv-LV"/>
        </w:rPr>
        <w:t>priekš</w:t>
      </w:r>
      <w:r w:rsidRPr="006E6280">
        <w:rPr>
          <w:spacing w:val="-2"/>
          <w:sz w:val="28"/>
          <w:szCs w:val="28"/>
          <w:lang w:val="lv-LV"/>
        </w:rPr>
        <w:softHyphen/>
        <w:t xml:space="preserve">likumus par konkrētu funkciju un uzdevumu nepieciešamību un iespējām atteikties no </w:t>
      </w:r>
      <w:r>
        <w:rPr>
          <w:spacing w:val="-2"/>
          <w:sz w:val="28"/>
          <w:szCs w:val="28"/>
          <w:lang w:val="lv-LV"/>
        </w:rPr>
        <w:t xml:space="preserve">atsevišķu </w:t>
      </w:r>
      <w:r w:rsidRPr="006E6280">
        <w:rPr>
          <w:spacing w:val="-2"/>
          <w:sz w:val="28"/>
          <w:szCs w:val="28"/>
          <w:lang w:val="lv-LV"/>
        </w:rPr>
        <w:t xml:space="preserve">funkciju izpildes, kā arī </w:t>
      </w:r>
      <w:r>
        <w:rPr>
          <w:spacing w:val="-2"/>
          <w:sz w:val="28"/>
          <w:szCs w:val="28"/>
          <w:lang w:val="lv-LV"/>
        </w:rPr>
        <w:t xml:space="preserve">par </w:t>
      </w:r>
      <w:r w:rsidRPr="006E6280">
        <w:rPr>
          <w:spacing w:val="-2"/>
          <w:sz w:val="28"/>
          <w:szCs w:val="28"/>
          <w:lang w:val="lv-LV"/>
        </w:rPr>
        <w:t>citiem aspektiem atbilstoši Ministru kabineta</w:t>
      </w:r>
      <w:r w:rsidRPr="002552A6">
        <w:rPr>
          <w:sz w:val="28"/>
          <w:szCs w:val="28"/>
          <w:lang w:val="lv-LV"/>
        </w:rPr>
        <w:t xml:space="preserve"> 2009.gada 27.janvāra instrukcijai Nr.3 "Kārtība, kādā plāno un veic valsts pārvaldes funkciju auditu un ievieš funkciju audita ieteikumus".</w:t>
      </w:r>
    </w:p>
    <w:p w:rsidR="005C3293" w:rsidRPr="002552A6" w:rsidRDefault="005C3293" w:rsidP="007C634B">
      <w:pPr>
        <w:ind w:firstLine="720"/>
        <w:jc w:val="both"/>
        <w:rPr>
          <w:sz w:val="28"/>
          <w:szCs w:val="28"/>
          <w:lang w:val="lv-LV"/>
        </w:rPr>
      </w:pPr>
    </w:p>
    <w:p w:rsidR="005C3293" w:rsidRPr="002552A6" w:rsidRDefault="005C3293" w:rsidP="007C634B">
      <w:pPr>
        <w:ind w:firstLine="720"/>
        <w:jc w:val="both"/>
        <w:rPr>
          <w:sz w:val="28"/>
          <w:szCs w:val="28"/>
          <w:lang w:val="lv-LV"/>
        </w:rPr>
      </w:pPr>
      <w:r>
        <w:rPr>
          <w:sz w:val="28"/>
          <w:szCs w:val="28"/>
          <w:lang w:val="lv-LV"/>
        </w:rPr>
        <w:t>3. </w:t>
      </w:r>
      <w:r w:rsidRPr="002552A6">
        <w:rPr>
          <w:sz w:val="28"/>
          <w:szCs w:val="28"/>
          <w:lang w:val="lv-LV"/>
        </w:rPr>
        <w:t>Ministru kabineta locekļiem un valsts sekretāriem piecu darbdienu laikā pēc šā rīkojuma stāšanās spēkā ieteikt pārstāvjus funkciju audita grupām,</w:t>
      </w:r>
      <w:r>
        <w:rPr>
          <w:sz w:val="28"/>
          <w:szCs w:val="28"/>
          <w:lang w:val="lv-LV"/>
        </w:rPr>
        <w:t xml:space="preserve"> kas nodrošina </w:t>
      </w:r>
      <w:r w:rsidRPr="002552A6">
        <w:rPr>
          <w:sz w:val="28"/>
          <w:szCs w:val="28"/>
          <w:lang w:val="lv-LV"/>
        </w:rPr>
        <w:t xml:space="preserve">šā rīkojuma </w:t>
      </w:r>
      <w:r>
        <w:rPr>
          <w:sz w:val="28"/>
          <w:szCs w:val="28"/>
          <w:lang w:val="lv-LV"/>
        </w:rPr>
        <w:t>1.2., 1.3., 1.4., 1.5., 1.6., 1.7. un 1.8.apakšpunktā minēto auditu atbalstu,</w:t>
      </w:r>
      <w:r w:rsidRPr="002552A6">
        <w:rPr>
          <w:sz w:val="28"/>
          <w:szCs w:val="28"/>
          <w:lang w:val="lv-LV"/>
        </w:rPr>
        <w:t xml:space="preserve"> </w:t>
      </w:r>
      <w:r>
        <w:rPr>
          <w:sz w:val="28"/>
          <w:szCs w:val="28"/>
          <w:lang w:val="lv-LV"/>
        </w:rPr>
        <w:t xml:space="preserve">un </w:t>
      </w:r>
      <w:r w:rsidRPr="002552A6">
        <w:rPr>
          <w:sz w:val="28"/>
          <w:szCs w:val="28"/>
          <w:lang w:val="lv-LV"/>
        </w:rPr>
        <w:t>nosū</w:t>
      </w:r>
      <w:r>
        <w:rPr>
          <w:sz w:val="28"/>
          <w:szCs w:val="28"/>
          <w:lang w:val="lv-LV"/>
        </w:rPr>
        <w:t>tī</w:t>
      </w:r>
      <w:r w:rsidRPr="002552A6">
        <w:rPr>
          <w:sz w:val="28"/>
          <w:szCs w:val="28"/>
          <w:lang w:val="lv-LV"/>
        </w:rPr>
        <w:t>t attiecīgu informāciju Valsts kancelejai.</w:t>
      </w:r>
    </w:p>
    <w:p w:rsidR="005C3293" w:rsidRPr="002552A6" w:rsidRDefault="005C3293" w:rsidP="007C634B">
      <w:pPr>
        <w:ind w:firstLine="720"/>
        <w:jc w:val="both"/>
        <w:rPr>
          <w:sz w:val="28"/>
          <w:szCs w:val="28"/>
          <w:lang w:val="lv-LV"/>
        </w:rPr>
      </w:pPr>
    </w:p>
    <w:p w:rsidR="005C3293" w:rsidRPr="002552A6" w:rsidRDefault="005C3293" w:rsidP="007C634B">
      <w:pPr>
        <w:ind w:firstLine="720"/>
        <w:jc w:val="both"/>
        <w:rPr>
          <w:sz w:val="28"/>
          <w:szCs w:val="28"/>
          <w:lang w:val="lv-LV"/>
        </w:rPr>
      </w:pPr>
      <w:r>
        <w:rPr>
          <w:sz w:val="28"/>
          <w:szCs w:val="28"/>
          <w:lang w:val="lv-LV"/>
        </w:rPr>
        <w:t>4. </w:t>
      </w:r>
      <w:r w:rsidRPr="002552A6">
        <w:rPr>
          <w:sz w:val="28"/>
          <w:szCs w:val="28"/>
          <w:lang w:val="lv-LV"/>
        </w:rPr>
        <w:t>Valsts kancelejai 10 darbdienu laikā pēc šā rīkojuma stāšanās spēkā, konsultējoties ar iesaistītajām iestādēm, sagatavot Ministru prezidenta rīkojum</w:t>
      </w:r>
      <w:r>
        <w:rPr>
          <w:sz w:val="28"/>
          <w:szCs w:val="28"/>
          <w:lang w:val="lv-LV"/>
        </w:rPr>
        <w:t>u</w:t>
      </w:r>
      <w:r w:rsidRPr="002552A6">
        <w:rPr>
          <w:sz w:val="28"/>
          <w:szCs w:val="28"/>
          <w:lang w:val="lv-LV"/>
        </w:rPr>
        <w:t xml:space="preserve"> projektus par audita grupas izveidošanu un funkciju audita uzsākšanu saskaņā ar Ministru kabineta 2009.gada 27.janvāra instrukciju Nr.3 "Kārtība, kādā plāno un veic valsts pārvaldes funkciju auditu un ievieš funkciju audita ieteikumus".</w:t>
      </w:r>
    </w:p>
    <w:p w:rsidR="005C3293" w:rsidRPr="002552A6" w:rsidRDefault="005C3293" w:rsidP="007C634B">
      <w:pPr>
        <w:ind w:firstLine="720"/>
        <w:jc w:val="both"/>
        <w:rPr>
          <w:sz w:val="28"/>
          <w:szCs w:val="28"/>
          <w:lang w:val="lv-LV"/>
        </w:rPr>
      </w:pPr>
    </w:p>
    <w:p w:rsidR="005C3293" w:rsidRPr="001B1C09" w:rsidRDefault="005C3293" w:rsidP="00FB55CE">
      <w:pPr>
        <w:ind w:firstLine="720"/>
        <w:jc w:val="both"/>
        <w:rPr>
          <w:sz w:val="28"/>
          <w:szCs w:val="28"/>
          <w:lang w:val="lv-LV"/>
        </w:rPr>
      </w:pPr>
      <w:r>
        <w:rPr>
          <w:sz w:val="28"/>
          <w:szCs w:val="28"/>
          <w:lang w:val="lv-LV"/>
        </w:rPr>
        <w:br w:type="page"/>
      </w:r>
      <w:r>
        <w:rPr>
          <w:sz w:val="28"/>
          <w:szCs w:val="28"/>
          <w:lang w:val="lv-LV"/>
        </w:rPr>
        <w:lastRenderedPageBreak/>
        <w:t>5. </w:t>
      </w:r>
      <w:r w:rsidRPr="002552A6">
        <w:rPr>
          <w:sz w:val="28"/>
          <w:szCs w:val="28"/>
          <w:lang w:val="lv-LV"/>
        </w:rPr>
        <w:t xml:space="preserve">Audita grupas vadītājs, ja nepieciešams, </w:t>
      </w:r>
      <w:r w:rsidR="00B7409E" w:rsidRPr="00B7409E">
        <w:rPr>
          <w:b/>
          <w:sz w:val="28"/>
          <w:szCs w:val="28"/>
          <w:lang w:val="lv-LV"/>
        </w:rPr>
        <w:t>papildus Ministru kabineta 2009.gada 27.janvāra instrukcijai Nr. 3 „Kārtība, kādā plāno un veic valsts pārvaldes funkciju auditu un ievieš funkciju audita ieteikumus” 12.punktā noteiktajam,</w:t>
      </w:r>
      <w:r w:rsidR="00B7409E">
        <w:rPr>
          <w:sz w:val="28"/>
          <w:szCs w:val="28"/>
          <w:lang w:val="lv-LV"/>
        </w:rPr>
        <w:t xml:space="preserve"> </w:t>
      </w:r>
      <w:r w:rsidRPr="002552A6">
        <w:rPr>
          <w:sz w:val="28"/>
          <w:szCs w:val="28"/>
          <w:lang w:val="lv-LV"/>
        </w:rPr>
        <w:t>ir tiesīgs noteikt audita grupas</w:t>
      </w:r>
      <w:r w:rsidRPr="001B1C09">
        <w:rPr>
          <w:sz w:val="28"/>
          <w:szCs w:val="28"/>
          <w:lang w:val="lv-LV"/>
        </w:rPr>
        <w:t xml:space="preserve"> </w:t>
      </w:r>
      <w:r w:rsidR="00B7409E" w:rsidRPr="00B7409E">
        <w:rPr>
          <w:b/>
          <w:sz w:val="28"/>
          <w:szCs w:val="28"/>
          <w:lang w:val="lv-LV"/>
        </w:rPr>
        <w:t>iekšējo</w:t>
      </w:r>
      <w:r w:rsidR="00B7409E">
        <w:rPr>
          <w:sz w:val="28"/>
          <w:szCs w:val="28"/>
          <w:lang w:val="lv-LV"/>
        </w:rPr>
        <w:t xml:space="preserve"> </w:t>
      </w:r>
      <w:r w:rsidRPr="001B1C09">
        <w:rPr>
          <w:sz w:val="28"/>
          <w:szCs w:val="28"/>
          <w:lang w:val="lv-LV"/>
        </w:rPr>
        <w:t xml:space="preserve">struktūru, deleģēt konkrētus </w:t>
      </w:r>
      <w:proofErr w:type="spellStart"/>
      <w:r w:rsidR="00B7409E" w:rsidRPr="00B7409E">
        <w:rPr>
          <w:b/>
          <w:sz w:val="28"/>
          <w:szCs w:val="28"/>
          <w:lang w:val="lv-LV"/>
        </w:rPr>
        <w:t>apakš</w:t>
      </w:r>
      <w:r w:rsidRPr="001B1C09">
        <w:rPr>
          <w:sz w:val="28"/>
          <w:szCs w:val="28"/>
          <w:lang w:val="lv-LV"/>
        </w:rPr>
        <w:t>uzdevumus</w:t>
      </w:r>
      <w:proofErr w:type="spellEnd"/>
      <w:r>
        <w:rPr>
          <w:sz w:val="28"/>
          <w:szCs w:val="28"/>
          <w:lang w:val="lv-LV"/>
        </w:rPr>
        <w:t>,</w:t>
      </w:r>
      <w:r w:rsidRPr="001B1C09">
        <w:rPr>
          <w:sz w:val="28"/>
          <w:szCs w:val="28"/>
          <w:lang w:val="lv-LV"/>
        </w:rPr>
        <w:t xml:space="preserve"> norīkot atbildīgās personas konkrētu </w:t>
      </w:r>
      <w:proofErr w:type="spellStart"/>
      <w:r w:rsidR="00B7409E" w:rsidRPr="00B7409E">
        <w:rPr>
          <w:b/>
          <w:sz w:val="28"/>
          <w:szCs w:val="28"/>
          <w:lang w:val="lv-LV"/>
        </w:rPr>
        <w:t>apakš</w:t>
      </w:r>
      <w:r w:rsidRPr="001B1C09">
        <w:rPr>
          <w:sz w:val="28"/>
          <w:szCs w:val="28"/>
          <w:lang w:val="lv-LV"/>
        </w:rPr>
        <w:t>uzdevumu</w:t>
      </w:r>
      <w:proofErr w:type="spellEnd"/>
      <w:r w:rsidRPr="001B1C09">
        <w:rPr>
          <w:sz w:val="28"/>
          <w:szCs w:val="28"/>
          <w:lang w:val="lv-LV"/>
        </w:rPr>
        <w:t xml:space="preserve"> īstenošanai</w:t>
      </w:r>
      <w:r>
        <w:rPr>
          <w:sz w:val="28"/>
          <w:szCs w:val="28"/>
          <w:lang w:val="lv-LV"/>
        </w:rPr>
        <w:t xml:space="preserve"> un pieaicināt citus attiecīgās jomas speciālistus un ekspertus</w:t>
      </w:r>
      <w:r w:rsidRPr="001B1C09">
        <w:rPr>
          <w:sz w:val="28"/>
          <w:szCs w:val="28"/>
          <w:lang w:val="lv-LV"/>
        </w:rPr>
        <w:t>.</w:t>
      </w:r>
    </w:p>
    <w:p w:rsidR="005C3293" w:rsidRDefault="005C3293" w:rsidP="00FB55CE">
      <w:pPr>
        <w:pStyle w:val="BodyText"/>
        <w:widowControl w:val="0"/>
        <w:tabs>
          <w:tab w:val="clear" w:pos="360"/>
          <w:tab w:val="left" w:pos="6840"/>
        </w:tabs>
        <w:ind w:firstLine="720"/>
      </w:pPr>
    </w:p>
    <w:p w:rsidR="005C3293" w:rsidRDefault="005C3293" w:rsidP="00FB55CE">
      <w:pPr>
        <w:pStyle w:val="BodyText"/>
        <w:widowControl w:val="0"/>
        <w:tabs>
          <w:tab w:val="clear" w:pos="360"/>
          <w:tab w:val="left" w:pos="6840"/>
        </w:tabs>
        <w:ind w:firstLine="720"/>
      </w:pPr>
    </w:p>
    <w:p w:rsidR="005C3293" w:rsidRPr="001B1C09" w:rsidRDefault="005C3293" w:rsidP="00FB55CE">
      <w:pPr>
        <w:pStyle w:val="BodyText"/>
        <w:widowControl w:val="0"/>
        <w:tabs>
          <w:tab w:val="clear" w:pos="360"/>
          <w:tab w:val="left" w:pos="6840"/>
        </w:tabs>
        <w:ind w:firstLine="720"/>
      </w:pPr>
    </w:p>
    <w:p w:rsidR="005C3293" w:rsidRPr="00CB3B8D" w:rsidRDefault="005C3293" w:rsidP="00B7409E">
      <w:pPr>
        <w:tabs>
          <w:tab w:val="left" w:pos="6732"/>
          <w:tab w:val="left" w:pos="6840"/>
        </w:tabs>
        <w:ind w:firstLine="720"/>
        <w:rPr>
          <w:sz w:val="28"/>
          <w:szCs w:val="28"/>
        </w:rPr>
      </w:pPr>
      <w:proofErr w:type="spellStart"/>
      <w:r w:rsidRPr="00CB3B8D">
        <w:rPr>
          <w:sz w:val="28"/>
          <w:szCs w:val="28"/>
        </w:rPr>
        <w:t>Ministru</w:t>
      </w:r>
      <w:proofErr w:type="spellEnd"/>
      <w:r w:rsidRPr="00CB3B8D">
        <w:rPr>
          <w:sz w:val="28"/>
          <w:szCs w:val="28"/>
        </w:rPr>
        <w:t xml:space="preserve"> </w:t>
      </w:r>
      <w:proofErr w:type="spellStart"/>
      <w:r w:rsidRPr="00CB3B8D">
        <w:rPr>
          <w:sz w:val="28"/>
          <w:szCs w:val="28"/>
        </w:rPr>
        <w:t>prezidents</w:t>
      </w:r>
      <w:proofErr w:type="spellEnd"/>
      <w:r w:rsidRPr="00CB3B8D">
        <w:rPr>
          <w:sz w:val="28"/>
          <w:szCs w:val="28"/>
        </w:rPr>
        <w:t>,</w:t>
      </w:r>
      <w:r w:rsidRPr="00CB3B8D">
        <w:rPr>
          <w:sz w:val="28"/>
          <w:szCs w:val="28"/>
        </w:rPr>
        <w:tab/>
      </w:r>
      <w:proofErr w:type="spellStart"/>
      <w:r w:rsidRPr="00CB3B8D">
        <w:rPr>
          <w:sz w:val="28"/>
          <w:szCs w:val="28"/>
        </w:rPr>
        <w:t>V.Dombrovskis</w:t>
      </w:r>
      <w:proofErr w:type="spellEnd"/>
    </w:p>
    <w:p w:rsidR="005C3293" w:rsidRPr="00CB3B8D" w:rsidRDefault="005C3293" w:rsidP="00AD09E9">
      <w:pPr>
        <w:tabs>
          <w:tab w:val="left" w:pos="6840"/>
        </w:tabs>
        <w:ind w:firstLine="720"/>
        <w:rPr>
          <w:sz w:val="28"/>
          <w:szCs w:val="28"/>
        </w:rPr>
      </w:pPr>
    </w:p>
    <w:p w:rsidR="005C3293" w:rsidRDefault="005C3293" w:rsidP="00AD09E9">
      <w:pPr>
        <w:tabs>
          <w:tab w:val="left" w:pos="6840"/>
        </w:tabs>
        <w:ind w:firstLine="720"/>
        <w:rPr>
          <w:sz w:val="28"/>
          <w:szCs w:val="28"/>
        </w:rPr>
      </w:pPr>
    </w:p>
    <w:p w:rsidR="005C3293" w:rsidRPr="00CB3B8D" w:rsidRDefault="005C3293" w:rsidP="00AD09E9">
      <w:pPr>
        <w:tabs>
          <w:tab w:val="left" w:pos="6840"/>
        </w:tabs>
        <w:ind w:firstLine="720"/>
        <w:rPr>
          <w:sz w:val="28"/>
          <w:szCs w:val="28"/>
        </w:rPr>
      </w:pPr>
    </w:p>
    <w:p w:rsidR="005C3293" w:rsidRPr="00CB3B8D" w:rsidRDefault="005C3293" w:rsidP="00AD09E9">
      <w:pPr>
        <w:tabs>
          <w:tab w:val="left" w:pos="6840"/>
        </w:tabs>
        <w:ind w:firstLine="700"/>
        <w:rPr>
          <w:sz w:val="28"/>
          <w:szCs w:val="28"/>
        </w:rPr>
      </w:pPr>
      <w:r w:rsidRPr="00CB3B8D">
        <w:rPr>
          <w:sz w:val="28"/>
          <w:szCs w:val="28"/>
        </w:rPr>
        <w:t xml:space="preserve">........ </w:t>
      </w:r>
      <w:proofErr w:type="spellStart"/>
      <w:proofErr w:type="gramStart"/>
      <w:r w:rsidRPr="00CB3B8D">
        <w:rPr>
          <w:sz w:val="28"/>
          <w:szCs w:val="28"/>
        </w:rPr>
        <w:t>ministrs</w:t>
      </w:r>
      <w:proofErr w:type="spellEnd"/>
      <w:proofErr w:type="gramEnd"/>
      <w:r w:rsidRPr="00CB3B8D">
        <w:rPr>
          <w:sz w:val="28"/>
          <w:szCs w:val="28"/>
        </w:rPr>
        <w:tab/>
        <w:t>........</w:t>
      </w:r>
    </w:p>
    <w:p w:rsidR="005C3293" w:rsidRDefault="005C3293" w:rsidP="00AD09E9">
      <w:pPr>
        <w:tabs>
          <w:tab w:val="left" w:pos="6840"/>
        </w:tabs>
        <w:ind w:firstLine="720"/>
        <w:rPr>
          <w:sz w:val="28"/>
          <w:szCs w:val="28"/>
        </w:rPr>
      </w:pPr>
    </w:p>
    <w:p w:rsidR="005C3293" w:rsidRDefault="005C3293" w:rsidP="00AD09E9">
      <w:pPr>
        <w:tabs>
          <w:tab w:val="left" w:pos="6840"/>
        </w:tabs>
        <w:ind w:firstLine="720"/>
        <w:rPr>
          <w:sz w:val="28"/>
          <w:szCs w:val="28"/>
        </w:rPr>
      </w:pPr>
    </w:p>
    <w:p w:rsidR="005C3293" w:rsidRPr="00CB3B8D" w:rsidRDefault="005C3293" w:rsidP="00AD09E9">
      <w:pPr>
        <w:tabs>
          <w:tab w:val="left" w:pos="6840"/>
        </w:tabs>
        <w:ind w:firstLine="720"/>
        <w:rPr>
          <w:sz w:val="28"/>
          <w:szCs w:val="28"/>
        </w:rPr>
      </w:pPr>
    </w:p>
    <w:p w:rsidR="005C3293" w:rsidRPr="00CB3B8D" w:rsidRDefault="005C3293" w:rsidP="00AD09E9">
      <w:pPr>
        <w:tabs>
          <w:tab w:val="left" w:pos="6840"/>
        </w:tabs>
        <w:ind w:firstLine="720"/>
        <w:rPr>
          <w:sz w:val="28"/>
          <w:szCs w:val="28"/>
        </w:rPr>
      </w:pPr>
      <w:proofErr w:type="spellStart"/>
      <w:r w:rsidRPr="00CB3B8D">
        <w:rPr>
          <w:sz w:val="28"/>
          <w:szCs w:val="28"/>
        </w:rPr>
        <w:t>Iesniedzējs</w:t>
      </w:r>
      <w:proofErr w:type="spellEnd"/>
      <w:r w:rsidRPr="00CB3B8D">
        <w:rPr>
          <w:sz w:val="28"/>
          <w:szCs w:val="28"/>
        </w:rPr>
        <w:t>:</w:t>
      </w:r>
    </w:p>
    <w:p w:rsidR="005C3293" w:rsidRPr="00CB3B8D" w:rsidRDefault="005C3293" w:rsidP="00B7409E">
      <w:pPr>
        <w:tabs>
          <w:tab w:val="left" w:pos="6840"/>
        </w:tabs>
        <w:ind w:firstLine="720"/>
        <w:rPr>
          <w:sz w:val="28"/>
          <w:szCs w:val="28"/>
        </w:rPr>
      </w:pPr>
      <w:proofErr w:type="spellStart"/>
      <w:r w:rsidRPr="00CB3B8D">
        <w:rPr>
          <w:sz w:val="28"/>
          <w:szCs w:val="28"/>
        </w:rPr>
        <w:t>Ministru</w:t>
      </w:r>
      <w:proofErr w:type="spellEnd"/>
      <w:r w:rsidRPr="00CB3B8D">
        <w:rPr>
          <w:sz w:val="28"/>
          <w:szCs w:val="28"/>
        </w:rPr>
        <w:t xml:space="preserve"> </w:t>
      </w:r>
      <w:proofErr w:type="spellStart"/>
      <w:r w:rsidRPr="00CB3B8D">
        <w:rPr>
          <w:sz w:val="28"/>
          <w:szCs w:val="28"/>
        </w:rPr>
        <w:t>prezidents</w:t>
      </w:r>
      <w:proofErr w:type="spellEnd"/>
      <w:r w:rsidRPr="00CB3B8D">
        <w:rPr>
          <w:sz w:val="28"/>
          <w:szCs w:val="28"/>
        </w:rPr>
        <w:t>,</w:t>
      </w:r>
      <w:r w:rsidR="00B7409E">
        <w:rPr>
          <w:sz w:val="28"/>
          <w:szCs w:val="28"/>
        </w:rPr>
        <w:t xml:space="preserve">   </w:t>
      </w:r>
      <w:r>
        <w:rPr>
          <w:sz w:val="28"/>
          <w:szCs w:val="28"/>
        </w:rPr>
        <w:t>_______________________</w:t>
      </w:r>
      <w:r w:rsidRPr="00CB3B8D">
        <w:rPr>
          <w:sz w:val="28"/>
          <w:szCs w:val="28"/>
        </w:rPr>
        <w:tab/>
      </w:r>
      <w:proofErr w:type="spellStart"/>
      <w:r w:rsidRPr="00CB3B8D">
        <w:rPr>
          <w:sz w:val="28"/>
          <w:szCs w:val="28"/>
        </w:rPr>
        <w:t>V.Dombrovskis</w:t>
      </w:r>
      <w:proofErr w:type="spellEnd"/>
    </w:p>
    <w:p w:rsidR="005C3293" w:rsidRPr="00CB3B8D" w:rsidRDefault="005C3293" w:rsidP="00AD09E9">
      <w:pPr>
        <w:tabs>
          <w:tab w:val="left" w:pos="6840"/>
        </w:tabs>
        <w:ind w:firstLine="720"/>
        <w:rPr>
          <w:sz w:val="28"/>
          <w:szCs w:val="28"/>
        </w:rPr>
      </w:pPr>
    </w:p>
    <w:p w:rsidR="005C3293" w:rsidRDefault="005C3293" w:rsidP="00AD09E9">
      <w:pPr>
        <w:tabs>
          <w:tab w:val="left" w:pos="6840"/>
        </w:tabs>
        <w:ind w:firstLine="720"/>
        <w:rPr>
          <w:sz w:val="28"/>
          <w:szCs w:val="28"/>
        </w:rPr>
      </w:pPr>
    </w:p>
    <w:p w:rsidR="005C3293" w:rsidRPr="00CB3B8D" w:rsidRDefault="005C3293" w:rsidP="00AD09E9">
      <w:pPr>
        <w:tabs>
          <w:tab w:val="left" w:pos="6840"/>
        </w:tabs>
        <w:ind w:firstLine="720"/>
        <w:rPr>
          <w:sz w:val="28"/>
          <w:szCs w:val="28"/>
        </w:rPr>
      </w:pPr>
    </w:p>
    <w:p w:rsidR="005C3293" w:rsidRPr="00CB3B8D" w:rsidRDefault="005C3293" w:rsidP="00AD09E9">
      <w:pPr>
        <w:tabs>
          <w:tab w:val="left" w:pos="6840"/>
        </w:tabs>
        <w:ind w:firstLine="720"/>
        <w:rPr>
          <w:sz w:val="28"/>
          <w:szCs w:val="28"/>
        </w:rPr>
      </w:pPr>
      <w:proofErr w:type="spellStart"/>
      <w:r w:rsidRPr="00CB3B8D">
        <w:rPr>
          <w:sz w:val="28"/>
          <w:szCs w:val="28"/>
        </w:rPr>
        <w:t>Vizē</w:t>
      </w:r>
      <w:proofErr w:type="spellEnd"/>
      <w:r w:rsidRPr="00CB3B8D">
        <w:rPr>
          <w:sz w:val="28"/>
          <w:szCs w:val="28"/>
        </w:rPr>
        <w:t>:</w:t>
      </w:r>
    </w:p>
    <w:p w:rsidR="005C3293" w:rsidRPr="00CB3B8D" w:rsidRDefault="005C3293" w:rsidP="00AD09E9">
      <w:pPr>
        <w:tabs>
          <w:tab w:val="left" w:pos="6840"/>
        </w:tabs>
        <w:ind w:firstLine="720"/>
        <w:rPr>
          <w:sz w:val="28"/>
          <w:szCs w:val="28"/>
        </w:rPr>
      </w:pPr>
      <w:proofErr w:type="spellStart"/>
      <w:r w:rsidRPr="00CB3B8D">
        <w:rPr>
          <w:sz w:val="28"/>
          <w:szCs w:val="28"/>
        </w:rPr>
        <w:t>Valsts</w:t>
      </w:r>
      <w:proofErr w:type="spellEnd"/>
      <w:r w:rsidRPr="00CB3B8D">
        <w:rPr>
          <w:sz w:val="28"/>
          <w:szCs w:val="28"/>
        </w:rPr>
        <w:t xml:space="preserve"> </w:t>
      </w:r>
      <w:proofErr w:type="spellStart"/>
      <w:r w:rsidRPr="00CB3B8D">
        <w:rPr>
          <w:sz w:val="28"/>
          <w:szCs w:val="28"/>
        </w:rPr>
        <w:t>kancelejas</w:t>
      </w:r>
      <w:proofErr w:type="spellEnd"/>
      <w:r w:rsidRPr="00CB3B8D">
        <w:rPr>
          <w:sz w:val="28"/>
          <w:szCs w:val="28"/>
        </w:rPr>
        <w:t xml:space="preserve"> </w:t>
      </w:r>
      <w:proofErr w:type="spellStart"/>
      <w:r w:rsidRPr="00CB3B8D">
        <w:rPr>
          <w:sz w:val="28"/>
          <w:szCs w:val="28"/>
        </w:rPr>
        <w:t>direktore</w:t>
      </w:r>
      <w:proofErr w:type="spellEnd"/>
      <w:r w:rsidRPr="00CB3B8D">
        <w:rPr>
          <w:sz w:val="28"/>
          <w:szCs w:val="28"/>
        </w:rPr>
        <w:t xml:space="preserve"> _____________________</w:t>
      </w:r>
      <w:r w:rsidRPr="00CB3B8D">
        <w:rPr>
          <w:sz w:val="28"/>
          <w:szCs w:val="28"/>
        </w:rPr>
        <w:tab/>
      </w:r>
      <w:proofErr w:type="spellStart"/>
      <w:r w:rsidR="00B7409E" w:rsidRPr="00651A37">
        <w:rPr>
          <w:b/>
          <w:sz w:val="28"/>
          <w:szCs w:val="28"/>
        </w:rPr>
        <w:t>E.</w:t>
      </w:r>
      <w:r w:rsidR="00651A37" w:rsidRPr="00651A37">
        <w:rPr>
          <w:b/>
          <w:sz w:val="28"/>
          <w:szCs w:val="28"/>
        </w:rPr>
        <w:t>Dreimane</w:t>
      </w:r>
      <w:proofErr w:type="spellEnd"/>
    </w:p>
    <w:p w:rsidR="005C3293" w:rsidRDefault="005C3293" w:rsidP="00421CE0">
      <w:pPr>
        <w:pStyle w:val="BodyText"/>
        <w:tabs>
          <w:tab w:val="clear" w:pos="360"/>
        </w:tabs>
      </w:pPr>
    </w:p>
    <w:p w:rsidR="005C3293" w:rsidRDefault="005C3293" w:rsidP="00421CE0">
      <w:pPr>
        <w:pStyle w:val="BodyText"/>
        <w:tabs>
          <w:tab w:val="clear" w:pos="360"/>
        </w:tabs>
      </w:pPr>
    </w:p>
    <w:p w:rsidR="005C3293" w:rsidRDefault="005C3293" w:rsidP="00421CE0">
      <w:pPr>
        <w:pStyle w:val="BodyText"/>
        <w:tabs>
          <w:tab w:val="clear" w:pos="360"/>
        </w:tabs>
      </w:pPr>
    </w:p>
    <w:p w:rsidR="005C3293" w:rsidRPr="001B1C09" w:rsidRDefault="005C3293" w:rsidP="00421CE0">
      <w:pPr>
        <w:pStyle w:val="BodyText"/>
        <w:tabs>
          <w:tab w:val="clear" w:pos="360"/>
        </w:tabs>
      </w:pPr>
    </w:p>
    <w:p w:rsidR="005C3293" w:rsidRDefault="005C3293" w:rsidP="00437F83">
      <w:pPr>
        <w:ind w:left="720"/>
        <w:jc w:val="both"/>
        <w:rPr>
          <w:lang w:val="lv-LV"/>
        </w:rPr>
      </w:pPr>
      <w:r>
        <w:rPr>
          <w:lang w:val="lv-LV"/>
        </w:rPr>
        <w:t>27.12.2010.</w:t>
      </w:r>
    </w:p>
    <w:p w:rsidR="005C3293" w:rsidRPr="007C634B" w:rsidRDefault="005C3293" w:rsidP="00437F83">
      <w:pPr>
        <w:ind w:left="720"/>
        <w:jc w:val="both"/>
        <w:rPr>
          <w:lang w:val="lv-LV"/>
        </w:rPr>
      </w:pPr>
      <w:r>
        <w:rPr>
          <w:lang w:val="lv-LV"/>
        </w:rPr>
        <w:t>611</w:t>
      </w:r>
    </w:p>
    <w:p w:rsidR="005C3293" w:rsidRPr="007C634B" w:rsidRDefault="005C3293" w:rsidP="00437F83">
      <w:pPr>
        <w:ind w:left="720"/>
        <w:jc w:val="both"/>
        <w:rPr>
          <w:u w:val="single"/>
          <w:lang w:val="lv-LV"/>
        </w:rPr>
      </w:pPr>
      <w:r w:rsidRPr="007C634B">
        <w:rPr>
          <w:lang w:val="lv-LV"/>
        </w:rPr>
        <w:t>Stūris 67082933</w:t>
      </w:r>
    </w:p>
    <w:p w:rsidR="005C3293" w:rsidRPr="007C634B" w:rsidRDefault="007E26C7" w:rsidP="00EF3F6D">
      <w:pPr>
        <w:ind w:left="720"/>
        <w:jc w:val="both"/>
        <w:rPr>
          <w:lang w:val="lv-LV"/>
        </w:rPr>
      </w:pPr>
      <w:hyperlink r:id="rId7" w:history="1">
        <w:r w:rsidR="005C3293" w:rsidRPr="007C634B">
          <w:t>Valerijs.Sturis@mk.gov.lv</w:t>
        </w:r>
      </w:hyperlink>
    </w:p>
    <w:sectPr w:rsidR="005C3293" w:rsidRPr="007C634B" w:rsidSect="00D75D63">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76" w:rsidRDefault="00B96976" w:rsidP="00D45CEA">
      <w:r>
        <w:separator/>
      </w:r>
    </w:p>
  </w:endnote>
  <w:endnote w:type="continuationSeparator" w:id="0">
    <w:p w:rsidR="00B96976" w:rsidRDefault="00B96976" w:rsidP="00D45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93" w:rsidRPr="007C634B" w:rsidRDefault="007E26C7" w:rsidP="007C634B">
    <w:pPr>
      <w:pStyle w:val="Footer"/>
      <w:rPr>
        <w:sz w:val="16"/>
        <w:szCs w:val="16"/>
      </w:rPr>
    </w:pPr>
    <w:fldSimple w:instr=" FILENAME  \* MERGEFORMAT ">
      <w:r w:rsidR="005C3293" w:rsidRPr="00A93AA1">
        <w:rPr>
          <w:noProof/>
          <w:sz w:val="16"/>
          <w:szCs w:val="16"/>
        </w:rPr>
        <w:t>MKrik_231210_FAUD_plans 2011</w:t>
      </w:r>
    </w:fldSimple>
    <w:r w:rsidR="005C3293">
      <w:rPr>
        <w:sz w:val="16"/>
        <w:szCs w:val="16"/>
      </w:rPr>
      <w:t xml:space="preserve"> (75640)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93" w:rsidRPr="007C634B" w:rsidRDefault="007E26C7" w:rsidP="007C634B">
    <w:pPr>
      <w:pStyle w:val="Footer"/>
      <w:rPr>
        <w:sz w:val="16"/>
        <w:szCs w:val="16"/>
      </w:rPr>
    </w:pPr>
    <w:fldSimple w:instr=" FILENAME  \* MERGEFORMAT ">
      <w:r w:rsidR="005C3293" w:rsidRPr="00A93AA1">
        <w:rPr>
          <w:noProof/>
          <w:sz w:val="16"/>
          <w:szCs w:val="16"/>
        </w:rPr>
        <w:t>MKrik_231210_FAUD_plans 2011</w:t>
      </w:r>
    </w:fldSimple>
    <w:r w:rsidR="005C3293">
      <w:rPr>
        <w:sz w:val="16"/>
        <w:szCs w:val="16"/>
      </w:rPr>
      <w:t xml:space="preserve"> (75640)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76" w:rsidRDefault="00B96976" w:rsidP="00D45CEA">
      <w:r>
        <w:separator/>
      </w:r>
    </w:p>
  </w:footnote>
  <w:footnote w:type="continuationSeparator" w:id="0">
    <w:p w:rsidR="00B96976" w:rsidRDefault="00B96976" w:rsidP="00D45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93" w:rsidRDefault="007E26C7" w:rsidP="00D45CEA">
    <w:pPr>
      <w:pStyle w:val="Header"/>
      <w:framePr w:wrap="auto" w:vAnchor="text" w:hAnchor="margin" w:xAlign="center" w:y="1"/>
      <w:rPr>
        <w:rStyle w:val="PageNumber"/>
      </w:rPr>
    </w:pPr>
    <w:r>
      <w:rPr>
        <w:rStyle w:val="PageNumber"/>
      </w:rPr>
      <w:fldChar w:fldCharType="begin"/>
    </w:r>
    <w:r w:rsidR="005C3293">
      <w:rPr>
        <w:rStyle w:val="PageNumber"/>
      </w:rPr>
      <w:instrText xml:space="preserve">PAGE  </w:instrText>
    </w:r>
    <w:r>
      <w:rPr>
        <w:rStyle w:val="PageNumber"/>
      </w:rPr>
      <w:fldChar w:fldCharType="separate"/>
    </w:r>
    <w:r w:rsidR="00775147">
      <w:rPr>
        <w:rStyle w:val="PageNumber"/>
        <w:noProof/>
      </w:rPr>
      <w:t>2</w:t>
    </w:r>
    <w:r>
      <w:rPr>
        <w:rStyle w:val="PageNumber"/>
      </w:rPr>
      <w:fldChar w:fldCharType="end"/>
    </w:r>
  </w:p>
  <w:p w:rsidR="005C3293" w:rsidRDefault="005C32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93" w:rsidRPr="007C634B" w:rsidRDefault="007E26C7" w:rsidP="007C634B">
    <w:pPr>
      <w:pStyle w:val="Header"/>
      <w:jc w:val="center"/>
      <w:rPr>
        <w:lang w:val="lv-LV"/>
      </w:rPr>
    </w:pPr>
    <w:r w:rsidRPr="007E26C7">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40D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DAF5130"/>
    <w:multiLevelType w:val="hybridMultilevel"/>
    <w:tmpl w:val="D006224E"/>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322161FF"/>
    <w:multiLevelType w:val="hybridMultilevel"/>
    <w:tmpl w:val="3B1ABBDE"/>
    <w:lvl w:ilvl="0" w:tplc="C99C0676">
      <w:start w:val="1"/>
      <w:numFmt w:val="decimal"/>
      <w:lvlText w:val="%1."/>
      <w:lvlJc w:val="left"/>
      <w:pPr>
        <w:tabs>
          <w:tab w:val="num" w:pos="885"/>
        </w:tabs>
        <w:ind w:left="885" w:hanging="525"/>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nsid w:val="492D7CCB"/>
    <w:multiLevelType w:val="hybridMultilevel"/>
    <w:tmpl w:val="016491FA"/>
    <w:lvl w:ilvl="0" w:tplc="41CA434A">
      <w:numFmt w:val="bullet"/>
      <w:lvlText w:val="-"/>
      <w:lvlJc w:val="left"/>
      <w:pPr>
        <w:tabs>
          <w:tab w:val="num" w:pos="1275"/>
        </w:tabs>
        <w:ind w:left="1275" w:hanging="555"/>
      </w:pPr>
      <w:rPr>
        <w:rFonts w:ascii="Times New Roman" w:eastAsia="Times New Roman" w:hAnsi="Times New Roman" w:hint="default"/>
        <w:i w:val="0"/>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4">
    <w:nsid w:val="599044D4"/>
    <w:multiLevelType w:val="hybridMultilevel"/>
    <w:tmpl w:val="87E49E98"/>
    <w:lvl w:ilvl="0" w:tplc="0EAE9D50">
      <w:start w:val="5"/>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6B3F1BFE"/>
    <w:multiLevelType w:val="hybridMultilevel"/>
    <w:tmpl w:val="C4A8D68E"/>
    <w:lvl w:ilvl="0" w:tplc="ADF08326">
      <w:start w:val="1"/>
      <w:numFmt w:val="decimal"/>
      <w:lvlText w:val="%1."/>
      <w:lvlJc w:val="left"/>
      <w:pPr>
        <w:ind w:left="1080" w:hanging="1080"/>
      </w:pPr>
      <w:rPr>
        <w:rFonts w:ascii="Times New Roman" w:eastAsia="Times New Roman" w:hAnsi="Times New Roman" w:cs="Times New Roman"/>
        <w:sz w:val="28"/>
        <w:szCs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2"/>
  </w:num>
  <w:num w:numId="2">
    <w:abstractNumId w:val="3"/>
  </w:num>
  <w:num w:numId="3">
    <w:abstractNumId w:val="1"/>
  </w:num>
  <w:num w:numId="4">
    <w:abstractNumId w:val="5"/>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2A9"/>
    <w:rsid w:val="0000127A"/>
    <w:rsid w:val="00016B7E"/>
    <w:rsid w:val="00033949"/>
    <w:rsid w:val="00043C3F"/>
    <w:rsid w:val="00056C54"/>
    <w:rsid w:val="00085859"/>
    <w:rsid w:val="000A21CD"/>
    <w:rsid w:val="000A63E0"/>
    <w:rsid w:val="000B1323"/>
    <w:rsid w:val="000C5AEC"/>
    <w:rsid w:val="00107BF0"/>
    <w:rsid w:val="00107D62"/>
    <w:rsid w:val="001704D5"/>
    <w:rsid w:val="00172099"/>
    <w:rsid w:val="001847F0"/>
    <w:rsid w:val="001A0113"/>
    <w:rsid w:val="001A7739"/>
    <w:rsid w:val="001B0DDB"/>
    <w:rsid w:val="001B1C09"/>
    <w:rsid w:val="001B22E7"/>
    <w:rsid w:val="001C2B08"/>
    <w:rsid w:val="001C73B0"/>
    <w:rsid w:val="001D186B"/>
    <w:rsid w:val="001D5711"/>
    <w:rsid w:val="001F2BEE"/>
    <w:rsid w:val="00200BF2"/>
    <w:rsid w:val="002067DD"/>
    <w:rsid w:val="00243035"/>
    <w:rsid w:val="00254769"/>
    <w:rsid w:val="002552A6"/>
    <w:rsid w:val="00264563"/>
    <w:rsid w:val="0026515A"/>
    <w:rsid w:val="002670C3"/>
    <w:rsid w:val="002769ED"/>
    <w:rsid w:val="002855D0"/>
    <w:rsid w:val="0028655E"/>
    <w:rsid w:val="00286A4F"/>
    <w:rsid w:val="00287D25"/>
    <w:rsid w:val="002929BB"/>
    <w:rsid w:val="00292C88"/>
    <w:rsid w:val="002A0CAB"/>
    <w:rsid w:val="002D7AA4"/>
    <w:rsid w:val="002E2594"/>
    <w:rsid w:val="002F4ABE"/>
    <w:rsid w:val="003033E2"/>
    <w:rsid w:val="0030582A"/>
    <w:rsid w:val="003311A8"/>
    <w:rsid w:val="00332F07"/>
    <w:rsid w:val="003662BE"/>
    <w:rsid w:val="00366BE0"/>
    <w:rsid w:val="00383BBE"/>
    <w:rsid w:val="00421CE0"/>
    <w:rsid w:val="00424DD9"/>
    <w:rsid w:val="00437F83"/>
    <w:rsid w:val="00447A5D"/>
    <w:rsid w:val="00455413"/>
    <w:rsid w:val="00466678"/>
    <w:rsid w:val="00472C38"/>
    <w:rsid w:val="00480280"/>
    <w:rsid w:val="00492773"/>
    <w:rsid w:val="004A6162"/>
    <w:rsid w:val="004C4042"/>
    <w:rsid w:val="004E07FD"/>
    <w:rsid w:val="004E3E9A"/>
    <w:rsid w:val="004E5C13"/>
    <w:rsid w:val="004F4912"/>
    <w:rsid w:val="00506FE7"/>
    <w:rsid w:val="00540973"/>
    <w:rsid w:val="00571342"/>
    <w:rsid w:val="00573CCB"/>
    <w:rsid w:val="00595900"/>
    <w:rsid w:val="005A21BD"/>
    <w:rsid w:val="005A2A6F"/>
    <w:rsid w:val="005A6DBD"/>
    <w:rsid w:val="005B10A8"/>
    <w:rsid w:val="005C3293"/>
    <w:rsid w:val="005C3E9C"/>
    <w:rsid w:val="005C7D26"/>
    <w:rsid w:val="005E0105"/>
    <w:rsid w:val="0061272A"/>
    <w:rsid w:val="006154FC"/>
    <w:rsid w:val="006266B0"/>
    <w:rsid w:val="006318EC"/>
    <w:rsid w:val="006352A9"/>
    <w:rsid w:val="00643D1D"/>
    <w:rsid w:val="0064527D"/>
    <w:rsid w:val="0064529B"/>
    <w:rsid w:val="00651A37"/>
    <w:rsid w:val="00690B3A"/>
    <w:rsid w:val="006A1D3C"/>
    <w:rsid w:val="006A7274"/>
    <w:rsid w:val="006B1F15"/>
    <w:rsid w:val="006E1518"/>
    <w:rsid w:val="006E6280"/>
    <w:rsid w:val="006F5140"/>
    <w:rsid w:val="006F6B6A"/>
    <w:rsid w:val="00704ECF"/>
    <w:rsid w:val="00707520"/>
    <w:rsid w:val="00710C4F"/>
    <w:rsid w:val="00722CF4"/>
    <w:rsid w:val="00775147"/>
    <w:rsid w:val="0079627E"/>
    <w:rsid w:val="007A1CA7"/>
    <w:rsid w:val="007B6359"/>
    <w:rsid w:val="007B7533"/>
    <w:rsid w:val="007C634B"/>
    <w:rsid w:val="007E26C7"/>
    <w:rsid w:val="007E40BE"/>
    <w:rsid w:val="00817A10"/>
    <w:rsid w:val="0082064D"/>
    <w:rsid w:val="008225A0"/>
    <w:rsid w:val="00825773"/>
    <w:rsid w:val="00831F12"/>
    <w:rsid w:val="008434FE"/>
    <w:rsid w:val="008479BA"/>
    <w:rsid w:val="008610BF"/>
    <w:rsid w:val="00862092"/>
    <w:rsid w:val="0089754F"/>
    <w:rsid w:val="008A3AE4"/>
    <w:rsid w:val="008B753C"/>
    <w:rsid w:val="008C61B9"/>
    <w:rsid w:val="008D4CB5"/>
    <w:rsid w:val="008F132E"/>
    <w:rsid w:val="0090052A"/>
    <w:rsid w:val="0090534A"/>
    <w:rsid w:val="00917F7E"/>
    <w:rsid w:val="0092154F"/>
    <w:rsid w:val="00922DB0"/>
    <w:rsid w:val="009348C7"/>
    <w:rsid w:val="00936D56"/>
    <w:rsid w:val="009377D5"/>
    <w:rsid w:val="0095093A"/>
    <w:rsid w:val="00950C5C"/>
    <w:rsid w:val="0095762D"/>
    <w:rsid w:val="00970189"/>
    <w:rsid w:val="0099720C"/>
    <w:rsid w:val="009C1DB8"/>
    <w:rsid w:val="009C308A"/>
    <w:rsid w:val="009D3C36"/>
    <w:rsid w:val="009D3CC7"/>
    <w:rsid w:val="009E2FB1"/>
    <w:rsid w:val="009E52BE"/>
    <w:rsid w:val="00A5415F"/>
    <w:rsid w:val="00A54D4E"/>
    <w:rsid w:val="00A617B3"/>
    <w:rsid w:val="00A64B9F"/>
    <w:rsid w:val="00A93AA1"/>
    <w:rsid w:val="00AA649F"/>
    <w:rsid w:val="00AB08C7"/>
    <w:rsid w:val="00AB44FE"/>
    <w:rsid w:val="00AC062E"/>
    <w:rsid w:val="00AC3C44"/>
    <w:rsid w:val="00AC4B50"/>
    <w:rsid w:val="00AC6C42"/>
    <w:rsid w:val="00AD09E9"/>
    <w:rsid w:val="00B04FCB"/>
    <w:rsid w:val="00B126F2"/>
    <w:rsid w:val="00B53B83"/>
    <w:rsid w:val="00B55ABA"/>
    <w:rsid w:val="00B7409E"/>
    <w:rsid w:val="00B96976"/>
    <w:rsid w:val="00BC7CBC"/>
    <w:rsid w:val="00BF0809"/>
    <w:rsid w:val="00C015C0"/>
    <w:rsid w:val="00C06EAA"/>
    <w:rsid w:val="00C30CD3"/>
    <w:rsid w:val="00C45B45"/>
    <w:rsid w:val="00C63930"/>
    <w:rsid w:val="00C66887"/>
    <w:rsid w:val="00CA6DF1"/>
    <w:rsid w:val="00CA71CB"/>
    <w:rsid w:val="00CB3B8D"/>
    <w:rsid w:val="00CD0FC8"/>
    <w:rsid w:val="00CD278B"/>
    <w:rsid w:val="00CD4C0A"/>
    <w:rsid w:val="00CF7BC7"/>
    <w:rsid w:val="00D1139B"/>
    <w:rsid w:val="00D13BFC"/>
    <w:rsid w:val="00D16FA9"/>
    <w:rsid w:val="00D37B98"/>
    <w:rsid w:val="00D45CEA"/>
    <w:rsid w:val="00D51980"/>
    <w:rsid w:val="00D521D6"/>
    <w:rsid w:val="00D61EC3"/>
    <w:rsid w:val="00D75D63"/>
    <w:rsid w:val="00D804FA"/>
    <w:rsid w:val="00DA1D76"/>
    <w:rsid w:val="00DC06AA"/>
    <w:rsid w:val="00DE44D5"/>
    <w:rsid w:val="00DE7896"/>
    <w:rsid w:val="00DF57C8"/>
    <w:rsid w:val="00E00118"/>
    <w:rsid w:val="00E002E3"/>
    <w:rsid w:val="00E160CE"/>
    <w:rsid w:val="00E311E6"/>
    <w:rsid w:val="00E52C80"/>
    <w:rsid w:val="00E567C7"/>
    <w:rsid w:val="00E663EF"/>
    <w:rsid w:val="00E77944"/>
    <w:rsid w:val="00E77CEE"/>
    <w:rsid w:val="00E84704"/>
    <w:rsid w:val="00E8798A"/>
    <w:rsid w:val="00EA1789"/>
    <w:rsid w:val="00EB3C7F"/>
    <w:rsid w:val="00EB5428"/>
    <w:rsid w:val="00EC5689"/>
    <w:rsid w:val="00ED1850"/>
    <w:rsid w:val="00EE2279"/>
    <w:rsid w:val="00EE25B7"/>
    <w:rsid w:val="00EE5ECB"/>
    <w:rsid w:val="00EE68A6"/>
    <w:rsid w:val="00EF2BA7"/>
    <w:rsid w:val="00EF3F6D"/>
    <w:rsid w:val="00F13AF6"/>
    <w:rsid w:val="00F21362"/>
    <w:rsid w:val="00F23DE4"/>
    <w:rsid w:val="00F34D36"/>
    <w:rsid w:val="00F74E47"/>
    <w:rsid w:val="00F94849"/>
    <w:rsid w:val="00F96D40"/>
    <w:rsid w:val="00FB1528"/>
    <w:rsid w:val="00FB55CE"/>
    <w:rsid w:val="00FC3D97"/>
    <w:rsid w:val="00FD0DE1"/>
    <w:rsid w:val="00FD51AE"/>
    <w:rsid w:val="00FF25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A9"/>
    <w:rPr>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352A9"/>
    <w:pPr>
      <w:spacing w:before="75" w:after="75"/>
      <w:ind w:firstLine="375"/>
      <w:jc w:val="both"/>
    </w:pPr>
    <w:rPr>
      <w:lang w:val="lv-LV"/>
    </w:rPr>
  </w:style>
  <w:style w:type="paragraph" w:customStyle="1" w:styleId="naiskr">
    <w:name w:val="naiskr"/>
    <w:basedOn w:val="Normal"/>
    <w:uiPriority w:val="99"/>
    <w:rsid w:val="006352A9"/>
    <w:pPr>
      <w:spacing w:before="75" w:after="75"/>
    </w:pPr>
    <w:rPr>
      <w:lang w:val="lv-LV"/>
    </w:rPr>
  </w:style>
  <w:style w:type="paragraph" w:customStyle="1" w:styleId="naisc">
    <w:name w:val="naisc"/>
    <w:basedOn w:val="Normal"/>
    <w:uiPriority w:val="99"/>
    <w:rsid w:val="006352A9"/>
    <w:pPr>
      <w:spacing w:before="75" w:after="75"/>
      <w:jc w:val="center"/>
    </w:pPr>
    <w:rPr>
      <w:lang w:val="lv-LV"/>
    </w:rPr>
  </w:style>
  <w:style w:type="paragraph" w:customStyle="1" w:styleId="tabcentr">
    <w:name w:val="tabcentr"/>
    <w:basedOn w:val="Normal"/>
    <w:uiPriority w:val="99"/>
    <w:rsid w:val="00472C38"/>
    <w:pPr>
      <w:jc w:val="center"/>
    </w:pPr>
    <w:rPr>
      <w:lang w:val="lv-LV"/>
    </w:rPr>
  </w:style>
  <w:style w:type="character" w:styleId="Hyperlink">
    <w:name w:val="Hyperlink"/>
    <w:basedOn w:val="DefaultParagraphFont"/>
    <w:uiPriority w:val="99"/>
    <w:rsid w:val="00AA649F"/>
    <w:rPr>
      <w:rFonts w:cs="Times New Roman"/>
      <w:color w:val="0000FF"/>
      <w:u w:val="single"/>
    </w:rPr>
  </w:style>
  <w:style w:type="paragraph" w:customStyle="1" w:styleId="RakstzCharCharRakstzCharCharRakstz">
    <w:name w:val="Rakstz. Char Char Rakstz. Char Char Rakstz."/>
    <w:basedOn w:val="Normal"/>
    <w:uiPriority w:val="99"/>
    <w:rsid w:val="00EC5689"/>
    <w:pPr>
      <w:spacing w:after="160" w:line="240" w:lineRule="exact"/>
    </w:pPr>
    <w:rPr>
      <w:rFonts w:ascii="Tahoma" w:hAnsi="Tahoma" w:cs="Tahoma"/>
      <w:sz w:val="20"/>
      <w:szCs w:val="20"/>
      <w:lang w:eastAsia="en-US"/>
    </w:rPr>
  </w:style>
  <w:style w:type="paragraph" w:styleId="Header">
    <w:name w:val="header"/>
    <w:basedOn w:val="Normal"/>
    <w:link w:val="HeaderChar"/>
    <w:uiPriority w:val="99"/>
    <w:rsid w:val="00EC5689"/>
    <w:pPr>
      <w:tabs>
        <w:tab w:val="center" w:pos="4153"/>
        <w:tab w:val="right" w:pos="8306"/>
      </w:tabs>
    </w:pPr>
  </w:style>
  <w:style w:type="character" w:customStyle="1" w:styleId="HeaderChar">
    <w:name w:val="Header Char"/>
    <w:basedOn w:val="DefaultParagraphFont"/>
    <w:link w:val="Header"/>
    <w:uiPriority w:val="99"/>
    <w:semiHidden/>
    <w:locked/>
    <w:rsid w:val="008D4CB5"/>
    <w:rPr>
      <w:rFonts w:cs="Times New Roman"/>
      <w:sz w:val="24"/>
      <w:szCs w:val="24"/>
      <w:lang w:val="en-US"/>
    </w:rPr>
  </w:style>
  <w:style w:type="paragraph" w:styleId="Footer">
    <w:name w:val="footer"/>
    <w:basedOn w:val="Normal"/>
    <w:link w:val="FooterChar"/>
    <w:uiPriority w:val="99"/>
    <w:rsid w:val="00EC5689"/>
    <w:pPr>
      <w:tabs>
        <w:tab w:val="center" w:pos="4153"/>
        <w:tab w:val="right" w:pos="8306"/>
      </w:tabs>
    </w:pPr>
  </w:style>
  <w:style w:type="character" w:customStyle="1" w:styleId="FooterChar">
    <w:name w:val="Footer Char"/>
    <w:basedOn w:val="DefaultParagraphFont"/>
    <w:link w:val="Footer"/>
    <w:uiPriority w:val="99"/>
    <w:semiHidden/>
    <w:locked/>
    <w:rsid w:val="008D4CB5"/>
    <w:rPr>
      <w:rFonts w:cs="Times New Roman"/>
      <w:sz w:val="24"/>
      <w:szCs w:val="24"/>
      <w:lang w:val="en-US"/>
    </w:rPr>
  </w:style>
  <w:style w:type="character" w:styleId="PageNumber">
    <w:name w:val="page number"/>
    <w:basedOn w:val="DefaultParagraphFont"/>
    <w:uiPriority w:val="99"/>
    <w:rsid w:val="00EC5689"/>
    <w:rPr>
      <w:rFonts w:cs="Times New Roman"/>
    </w:rPr>
  </w:style>
  <w:style w:type="paragraph" w:styleId="BalloonText">
    <w:name w:val="Balloon Text"/>
    <w:basedOn w:val="Normal"/>
    <w:link w:val="BalloonTextChar"/>
    <w:uiPriority w:val="99"/>
    <w:semiHidden/>
    <w:rsid w:val="000A21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CB5"/>
    <w:rPr>
      <w:rFonts w:cs="Times New Roman"/>
      <w:sz w:val="2"/>
      <w:lang w:val="en-US"/>
    </w:rPr>
  </w:style>
  <w:style w:type="paragraph" w:customStyle="1" w:styleId="RakstzRakstz">
    <w:name w:val="Rakstz. Rakstz."/>
    <w:basedOn w:val="Normal"/>
    <w:uiPriority w:val="99"/>
    <w:rsid w:val="00107BF0"/>
    <w:pPr>
      <w:spacing w:after="160" w:line="240" w:lineRule="exact"/>
    </w:pPr>
    <w:rPr>
      <w:rFonts w:ascii="Tahoma" w:hAnsi="Tahoma" w:cs="Tahoma"/>
      <w:sz w:val="20"/>
      <w:szCs w:val="20"/>
      <w:lang w:eastAsia="en-US"/>
    </w:rPr>
  </w:style>
  <w:style w:type="paragraph" w:styleId="BodyText">
    <w:name w:val="Body Text"/>
    <w:basedOn w:val="Normal"/>
    <w:link w:val="BodyTextChar"/>
    <w:uiPriority w:val="99"/>
    <w:rsid w:val="00421CE0"/>
    <w:pPr>
      <w:tabs>
        <w:tab w:val="left" w:pos="360"/>
      </w:tabs>
      <w:jc w:val="both"/>
    </w:pPr>
    <w:rPr>
      <w:sz w:val="28"/>
      <w:szCs w:val="28"/>
      <w:lang w:val="lv-LV" w:eastAsia="en-US"/>
    </w:rPr>
  </w:style>
  <w:style w:type="character" w:customStyle="1" w:styleId="BodyTextChar">
    <w:name w:val="Body Text Char"/>
    <w:basedOn w:val="DefaultParagraphFont"/>
    <w:link w:val="BodyText"/>
    <w:uiPriority w:val="99"/>
    <w:semiHidden/>
    <w:locked/>
    <w:rsid w:val="008D4CB5"/>
    <w:rPr>
      <w:rFonts w:cs="Times New Roman"/>
      <w:sz w:val="24"/>
      <w:szCs w:val="24"/>
      <w:lang w:val="en-US"/>
    </w:rPr>
  </w:style>
  <w:style w:type="character" w:styleId="CommentReference">
    <w:name w:val="annotation reference"/>
    <w:basedOn w:val="DefaultParagraphFont"/>
    <w:uiPriority w:val="99"/>
    <w:semiHidden/>
    <w:rsid w:val="00E77944"/>
    <w:rPr>
      <w:rFonts w:cs="Times New Roman"/>
      <w:sz w:val="16"/>
      <w:szCs w:val="16"/>
    </w:rPr>
  </w:style>
  <w:style w:type="paragraph" w:styleId="CommentText">
    <w:name w:val="annotation text"/>
    <w:basedOn w:val="Normal"/>
    <w:link w:val="CommentTextChar"/>
    <w:uiPriority w:val="99"/>
    <w:semiHidden/>
    <w:rsid w:val="00E77944"/>
    <w:rPr>
      <w:sz w:val="20"/>
      <w:szCs w:val="20"/>
    </w:rPr>
  </w:style>
  <w:style w:type="character" w:customStyle="1" w:styleId="CommentTextChar">
    <w:name w:val="Comment Text Char"/>
    <w:basedOn w:val="DefaultParagraphFont"/>
    <w:link w:val="CommentText"/>
    <w:uiPriority w:val="99"/>
    <w:semiHidden/>
    <w:locked/>
    <w:rsid w:val="008D4CB5"/>
    <w:rPr>
      <w:rFonts w:cs="Times New Roman"/>
      <w:sz w:val="20"/>
      <w:szCs w:val="20"/>
      <w:lang w:val="en-US"/>
    </w:rPr>
  </w:style>
  <w:style w:type="paragraph" w:styleId="CommentSubject">
    <w:name w:val="annotation subject"/>
    <w:basedOn w:val="CommentText"/>
    <w:next w:val="CommentText"/>
    <w:link w:val="CommentSubjectChar"/>
    <w:uiPriority w:val="99"/>
    <w:semiHidden/>
    <w:rsid w:val="00E77944"/>
    <w:rPr>
      <w:b/>
      <w:bCs/>
    </w:rPr>
  </w:style>
  <w:style w:type="character" w:customStyle="1" w:styleId="CommentSubjectChar">
    <w:name w:val="Comment Subject Char"/>
    <w:basedOn w:val="CommentTextChar"/>
    <w:link w:val="CommentSubject"/>
    <w:uiPriority w:val="99"/>
    <w:semiHidden/>
    <w:locked/>
    <w:rsid w:val="008D4CB5"/>
    <w:rPr>
      <w:b/>
      <w:bCs/>
    </w:rPr>
  </w:style>
  <w:style w:type="paragraph" w:styleId="ListParagraph">
    <w:name w:val="List Paragraph"/>
    <w:basedOn w:val="Normal"/>
    <w:uiPriority w:val="99"/>
    <w:qFormat/>
    <w:rsid w:val="00690B3A"/>
    <w:pPr>
      <w:ind w:left="720"/>
    </w:pPr>
    <w:rPr>
      <w:rFonts w:ascii="Calibri" w:hAnsi="Calibri" w:cs="Calibri"/>
      <w:sz w:val="22"/>
      <w:szCs w:val="22"/>
      <w:lang w:eastAsia="en-US"/>
    </w:rPr>
  </w:style>
  <w:style w:type="character" w:styleId="Strong">
    <w:name w:val="Strong"/>
    <w:basedOn w:val="DefaultParagraphFont"/>
    <w:uiPriority w:val="99"/>
    <w:qFormat/>
    <w:rsid w:val="00447A5D"/>
    <w:rPr>
      <w:rFonts w:cs="Times New Roman"/>
      <w:b/>
      <w:bCs/>
    </w:rPr>
  </w:style>
  <w:style w:type="paragraph" w:customStyle="1" w:styleId="RakstzCharCharRakstzCharCharRakstz1">
    <w:name w:val="Rakstz. Char Char Rakstz. Char Char Rakstz.1"/>
    <w:basedOn w:val="Normal"/>
    <w:uiPriority w:val="99"/>
    <w:rsid w:val="007C634B"/>
    <w:pPr>
      <w:spacing w:after="160" w:line="240" w:lineRule="exact"/>
    </w:pPr>
    <w:rPr>
      <w:rFonts w:ascii="Tahoma" w:hAnsi="Tahoma" w:cs="Tahoma"/>
      <w:sz w:val="20"/>
      <w:szCs w:val="20"/>
      <w:lang w:eastAsia="en-US"/>
    </w:rPr>
  </w:style>
</w:styles>
</file>

<file path=word/webSettings.xml><?xml version="1.0" encoding="utf-8"?>
<w:webSettings xmlns:r="http://schemas.openxmlformats.org/officeDocument/2006/relationships" xmlns:w="http://schemas.openxmlformats.org/wordprocessingml/2006/main">
  <w:divs>
    <w:div w:id="351883782">
      <w:marLeft w:val="0"/>
      <w:marRight w:val="0"/>
      <w:marTop w:val="0"/>
      <w:marBottom w:val="0"/>
      <w:divBdr>
        <w:top w:val="none" w:sz="0" w:space="0" w:color="auto"/>
        <w:left w:val="none" w:sz="0" w:space="0" w:color="auto"/>
        <w:bottom w:val="none" w:sz="0" w:space="0" w:color="auto"/>
        <w:right w:val="none" w:sz="0" w:space="0" w:color="auto"/>
      </w:divBdr>
    </w:div>
    <w:div w:id="351883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lerijs.Sturis@mk.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LATVIJAS REPUBLIKAS MINISTRU PREZIDENTS</vt:lpstr>
    </vt:vector>
  </TitlesOfParts>
  <Company>VK</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PREZIDENTS</dc:title>
  <dc:subject/>
  <dc:creator>Valerijs Sturis</dc:creator>
  <cp:keywords/>
  <dc:description/>
  <cp:lastModifiedBy>Lietotajs</cp:lastModifiedBy>
  <cp:revision>3</cp:revision>
  <cp:lastPrinted>2010-12-27T12:49:00Z</cp:lastPrinted>
  <dcterms:created xsi:type="dcterms:W3CDTF">2011-01-13T15:12:00Z</dcterms:created>
  <dcterms:modified xsi:type="dcterms:W3CDTF">2011-01-13T15:50:00Z</dcterms:modified>
</cp:coreProperties>
</file>